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302A9" w14:textId="5C0D23F8" w:rsidR="00194092" w:rsidRPr="002853F4" w:rsidRDefault="008F5AEB" w:rsidP="0038467A">
      <w:pPr>
        <w:pStyle w:val="1"/>
        <w:rPr>
          <w:b/>
        </w:rPr>
      </w:pPr>
      <w:r w:rsidRPr="002F709B">
        <w:rPr>
          <w:b/>
        </w:rPr>
        <w:t xml:space="preserve">3GPP TSG RAN WG1 </w:t>
      </w:r>
      <w:r w:rsidR="002853F4">
        <w:rPr>
          <w:rFonts w:cs="Arial"/>
          <w:b/>
          <w:bCs/>
        </w:rPr>
        <w:t xml:space="preserve">Meeting </w:t>
      </w:r>
      <w:r w:rsidR="005E493C" w:rsidRPr="009C51DF">
        <w:rPr>
          <w:rFonts w:eastAsia="MS Mincho" w:cs="Arial" w:hint="eastAsia"/>
          <w:b/>
          <w:bCs/>
        </w:rPr>
        <w:t>#</w:t>
      </w:r>
      <w:r w:rsidR="002853F4">
        <w:rPr>
          <w:rFonts w:eastAsia="MS Mincho" w:cs="Arial" w:hint="eastAsia"/>
          <w:b/>
          <w:bCs/>
        </w:rPr>
        <w:t>90</w:t>
      </w:r>
      <w:r w:rsidR="008F73FE">
        <w:rPr>
          <w:b/>
        </w:rPr>
        <w:t xml:space="preserve"> </w:t>
      </w:r>
      <w:r w:rsidR="00194092" w:rsidRPr="002F709B">
        <w:rPr>
          <w:rFonts w:eastAsia="맑은 고딕" w:hint="eastAsia"/>
          <w:b/>
          <w:lang w:eastAsia="ko-KR"/>
        </w:rPr>
        <w:t xml:space="preserve">  </w:t>
      </w:r>
      <w:r w:rsidR="00194092" w:rsidRPr="002F709B">
        <w:rPr>
          <w:b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 w:hint="eastAsia"/>
          <w:b/>
          <w:lang w:eastAsia="ko-KR"/>
        </w:rPr>
        <w:tab/>
      </w:r>
      <w:r w:rsidR="00A40102">
        <w:rPr>
          <w:rFonts w:eastAsia="맑은 고딕"/>
          <w:b/>
          <w:lang w:eastAsia="ko-KR"/>
        </w:rPr>
        <w:t xml:space="preserve">    </w:t>
      </w:r>
      <w:r w:rsidR="00E74923">
        <w:rPr>
          <w:rFonts w:eastAsia="맑은 고딕"/>
          <w:b/>
          <w:lang w:eastAsia="ko-KR"/>
        </w:rPr>
        <w:t xml:space="preserve">  </w:t>
      </w:r>
      <w:r w:rsidR="00194092" w:rsidRPr="002F709B">
        <w:rPr>
          <w:b/>
        </w:rPr>
        <w:t>R1-1</w:t>
      </w:r>
      <w:r w:rsidR="009B461A">
        <w:rPr>
          <w:b/>
        </w:rPr>
        <w:t>7</w:t>
      </w:r>
      <w:r w:rsidR="009B461A" w:rsidRPr="009B461A">
        <w:rPr>
          <w:b/>
        </w:rPr>
        <w:t>13206</w:t>
      </w:r>
    </w:p>
    <w:p w14:paraId="0D76C0BF" w14:textId="17A10FC3" w:rsidR="005E493C" w:rsidRDefault="002853F4" w:rsidP="00194092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="009D6C53">
        <w:rPr>
          <w:rFonts w:ascii="Arial" w:hAnsi="Arial" w:cs="Arial"/>
          <w:b/>
          <w:bCs/>
          <w:sz w:val="28"/>
          <w:szCs w:val="28"/>
        </w:rPr>
        <w:t xml:space="preserve">Czech Republic, </w:t>
      </w:r>
      <w:r>
        <w:rPr>
          <w:rFonts w:ascii="Arial" w:hAnsi="Arial" w:cs="Arial" w:hint="eastAsia"/>
          <w:b/>
          <w:bCs/>
          <w:sz w:val="28"/>
          <w:lang w:eastAsia="ja-JP"/>
        </w:rPr>
        <w:t>21th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hAnsi="Arial" w:cs="Arial" w:hint="eastAsia"/>
          <w:b/>
          <w:bCs/>
          <w:sz w:val="28"/>
          <w:lang w:eastAsia="ja-JP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</w:t>
      </w:r>
      <w:r w:rsidR="005E493C">
        <w:rPr>
          <w:rFonts w:ascii="Arial" w:hAnsi="Arial" w:cs="Arial"/>
          <w:b/>
          <w:bCs/>
          <w:sz w:val="28"/>
        </w:rPr>
        <w:t>201</w:t>
      </w:r>
      <w:r w:rsidR="005E493C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47F7580A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853F4">
        <w:rPr>
          <w:rFonts w:ascii="Arial" w:hAnsi="Arial"/>
          <w:sz w:val="24"/>
          <w:lang w:val="en-US"/>
        </w:rPr>
        <w:t>6</w:t>
      </w:r>
      <w:r w:rsidR="005E493C" w:rsidRPr="005E493C">
        <w:rPr>
          <w:rFonts w:ascii="Arial" w:hAnsi="Arial"/>
          <w:sz w:val="24"/>
          <w:lang w:val="en-US"/>
        </w:rPr>
        <w:t>.1.4.1.1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0335C1E6" w:rsidR="003C5E2A" w:rsidRPr="001A71EA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9B461A" w:rsidRPr="009B461A">
        <w:rPr>
          <w:rFonts w:ascii="Arial" w:hAnsi="Arial"/>
          <w:sz w:val="24"/>
        </w:rPr>
        <w:t>CRC polynomial for TB-level and CB-level CRCs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0923CD" w:rsidRDefault="00095BF5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63AC01F6" w14:textId="4710D3B4" w:rsidR="00C1458F" w:rsidRPr="005F7B3E" w:rsidRDefault="00C1458F" w:rsidP="00C1458F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 w:rsidR="00993039">
        <w:rPr>
          <w:rFonts w:eastAsia="바탕"/>
          <w:lang w:val="en-US" w:eastAsia="ko-KR"/>
        </w:rPr>
        <w:t xml:space="preserve">the last NR Ad-hoc </w:t>
      </w:r>
      <w:r w:rsidRPr="005F7B3E">
        <w:rPr>
          <w:rFonts w:eastAsia="바탕"/>
          <w:lang w:val="en-US" w:eastAsia="ko-KR"/>
        </w:rPr>
        <w:t xml:space="preserve">meeting, </w:t>
      </w:r>
      <w:r w:rsidR="00DF3E4F" w:rsidRPr="005F7B3E">
        <w:rPr>
          <w:lang w:eastAsia="ko-KR"/>
        </w:rPr>
        <w:t>following agreeme</w:t>
      </w:r>
      <w:r w:rsidR="00F62412" w:rsidRPr="005F7B3E">
        <w:rPr>
          <w:lang w:eastAsia="ko-KR"/>
        </w:rPr>
        <w:t>nt</w:t>
      </w:r>
      <w:r w:rsidR="00CC6EC6">
        <w:rPr>
          <w:lang w:eastAsia="ko-KR"/>
        </w:rPr>
        <w:t xml:space="preserve"> was</w:t>
      </w:r>
      <w:r w:rsidR="007F2165" w:rsidRPr="005F7B3E">
        <w:rPr>
          <w:lang w:eastAsia="ko-KR"/>
        </w:rPr>
        <w:t xml:space="preserve"> made</w:t>
      </w:r>
      <w:r w:rsidR="00F82BB4" w:rsidRPr="005F7B3E">
        <w:rPr>
          <w:lang w:eastAsia="ko-KR"/>
        </w:rPr>
        <w:t xml:space="preserve"> [1]</w:t>
      </w:r>
      <w:r w:rsidR="007F2165" w:rsidRPr="005F7B3E">
        <w:rPr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1BF6B0E" w14:textId="77777777" w:rsidR="003420F3" w:rsidRPr="003420F3" w:rsidRDefault="003420F3" w:rsidP="003420F3">
            <w:pPr>
              <w:ind w:left="0" w:firstLine="0"/>
              <w:rPr>
                <w:b/>
                <w:u w:val="single"/>
                <w:lang w:eastAsia="ja-JP"/>
              </w:rPr>
            </w:pPr>
            <w:r w:rsidRPr="003420F3">
              <w:rPr>
                <w:b/>
                <w:u w:val="single"/>
                <w:lang w:eastAsia="ja-JP"/>
              </w:rPr>
              <w:t xml:space="preserve">Agreement: </w:t>
            </w:r>
          </w:p>
          <w:p w14:paraId="423E889C" w14:textId="1B67132C" w:rsidR="00B634D4" w:rsidRPr="004B5B56" w:rsidRDefault="00993039" w:rsidP="00993039">
            <w:pPr>
              <w:numPr>
                <w:ilvl w:val="0"/>
                <w:numId w:val="44"/>
              </w:numPr>
              <w:spacing w:before="0" w:after="0" w:line="240" w:lineRule="auto"/>
              <w:jc w:val="left"/>
              <w:rPr>
                <w:lang w:eastAsia="ja-JP"/>
              </w:rPr>
            </w:pPr>
            <w:r>
              <w:rPr>
                <w:lang w:eastAsia="ja-JP"/>
              </w:rPr>
              <w:t>CBG-level CRC is not adopted</w:t>
            </w:r>
            <w:r w:rsidR="00CC6EC6" w:rsidRPr="00993039">
              <w:rPr>
                <w:rFonts w:eastAsia="맑은 고딕"/>
              </w:rPr>
              <w:t xml:space="preserve"> </w:t>
            </w:r>
          </w:p>
        </w:tc>
      </w:tr>
    </w:tbl>
    <w:p w14:paraId="5C57512E" w14:textId="308B02A9" w:rsidR="00993039" w:rsidRPr="00993039" w:rsidRDefault="00FF3954" w:rsidP="00A140F5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Although</w:t>
      </w:r>
      <w:r w:rsidR="006D74B2">
        <w:rPr>
          <w:rFonts w:eastAsiaTheme="minorEastAsia" w:hint="eastAsia"/>
          <w:lang w:eastAsia="ko-KR"/>
        </w:rPr>
        <w:t xml:space="preserve"> agreement </w:t>
      </w:r>
      <w:r>
        <w:rPr>
          <w:rFonts w:eastAsiaTheme="minorEastAsia"/>
          <w:lang w:eastAsia="ko-KR"/>
        </w:rPr>
        <w:t xml:space="preserve">was not made </w:t>
      </w:r>
      <w:r w:rsidR="006D74B2">
        <w:rPr>
          <w:rFonts w:eastAsiaTheme="minorEastAsia" w:hint="eastAsia"/>
          <w:lang w:eastAsia="ko-KR"/>
        </w:rPr>
        <w:t>on TB-level CRC and CB-level CRC</w:t>
      </w:r>
      <w:r w:rsidR="006D74B2">
        <w:rPr>
          <w:rFonts w:eastAsiaTheme="minorEastAsia"/>
          <w:lang w:eastAsia="ko-KR"/>
        </w:rPr>
        <w:t xml:space="preserve"> because LDPC design was not completed</w:t>
      </w:r>
      <w:r w:rsidR="006D74B2">
        <w:rPr>
          <w:rFonts w:eastAsiaTheme="minorEastAsia" w:hint="eastAsia"/>
          <w:lang w:eastAsia="ko-KR"/>
        </w:rPr>
        <w:t>, followings were proposed.</w:t>
      </w:r>
    </w:p>
    <w:p w14:paraId="00B65B03" w14:textId="77777777" w:rsidR="006D74B2" w:rsidRDefault="006D74B2" w:rsidP="006D74B2">
      <w:pPr>
        <w:ind w:left="0" w:firstLine="0"/>
        <w:rPr>
          <w:lang w:eastAsia="ja-JP"/>
        </w:rPr>
      </w:pPr>
      <w:r>
        <w:rPr>
          <w:b/>
          <w:u w:val="single"/>
          <w:lang w:eastAsia="ja-JP"/>
        </w:rPr>
        <w:t>Proposal</w:t>
      </w:r>
      <w:r w:rsidRPr="007A10B4">
        <w:rPr>
          <w:b/>
          <w:lang w:eastAsia="ja-JP"/>
        </w:rPr>
        <w:t xml:space="preserve"> </w:t>
      </w:r>
      <w:r>
        <w:rPr>
          <w:lang w:eastAsia="ja-JP"/>
        </w:rPr>
        <w:t xml:space="preserve">to be checked until RAN1#90 after LDPC design is complete: </w:t>
      </w:r>
    </w:p>
    <w:p w14:paraId="6ECE2F1F" w14:textId="77777777" w:rsidR="006D74B2" w:rsidRDefault="006D74B2" w:rsidP="006D74B2">
      <w:pPr>
        <w:numPr>
          <w:ilvl w:val="0"/>
          <w:numId w:val="49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L</w:t>
      </w:r>
      <w:r>
        <w:rPr>
          <w:vertAlign w:val="subscript"/>
          <w:lang w:eastAsia="ja-JP"/>
        </w:rPr>
        <w:t>TB-CRC</w:t>
      </w:r>
      <w:r>
        <w:rPr>
          <w:lang w:eastAsia="ja-JP"/>
        </w:rPr>
        <w:t xml:space="preserve"> = 16 bits for TBs smaller than e.g. 1008 or 8432 bits</w:t>
      </w:r>
    </w:p>
    <w:p w14:paraId="76F29878" w14:textId="77777777" w:rsidR="006D74B2" w:rsidRDefault="006D74B2" w:rsidP="006D74B2">
      <w:pPr>
        <w:numPr>
          <w:ilvl w:val="0"/>
          <w:numId w:val="49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L</w:t>
      </w:r>
      <w:r>
        <w:rPr>
          <w:vertAlign w:val="subscript"/>
          <w:lang w:eastAsia="ja-JP"/>
        </w:rPr>
        <w:t>CB-CRC</w:t>
      </w:r>
      <w:r>
        <w:rPr>
          <w:lang w:eastAsia="ja-JP"/>
        </w:rPr>
        <w:t xml:space="preserve"> = 8 bits</w:t>
      </w:r>
    </w:p>
    <w:p w14:paraId="53D021AA" w14:textId="77777777" w:rsidR="006D74B2" w:rsidRDefault="006D74B2" w:rsidP="006D74B2">
      <w:pPr>
        <w:numPr>
          <w:ilvl w:val="0"/>
          <w:numId w:val="49"/>
        </w:numPr>
        <w:spacing w:before="0" w:after="0" w:line="240" w:lineRule="auto"/>
        <w:jc w:val="left"/>
        <w:rPr>
          <w:lang w:eastAsia="ja-JP"/>
        </w:rPr>
      </w:pPr>
      <w:r>
        <w:rPr>
          <w:lang w:eastAsia="ja-JP"/>
        </w:rPr>
        <w:t>Checking other values is not precluded</w:t>
      </w:r>
    </w:p>
    <w:p w14:paraId="72A84A26" w14:textId="71C350DF" w:rsidR="006D74B2" w:rsidRDefault="00A140F5" w:rsidP="006D74B2">
      <w:pPr>
        <w:ind w:left="0" w:firstLine="0"/>
      </w:pPr>
      <w:r w:rsidRPr="005F7B3E">
        <w:t>In this contribution, we</w:t>
      </w:r>
      <w:r w:rsidR="005F6025" w:rsidRPr="005F7B3E">
        <w:t xml:space="preserve"> </w:t>
      </w:r>
      <w:r w:rsidR="006D74B2">
        <w:t>propose CRC polynomial for TB-level CRC and CB-level CRC based on the NR LDPC codes, agreed at the last meeting.</w:t>
      </w:r>
    </w:p>
    <w:p w14:paraId="7415EEB7" w14:textId="22C8C14C" w:rsidR="009E4859" w:rsidRPr="0024376C" w:rsidRDefault="004B5B56" w:rsidP="0024376C">
      <w:pPr>
        <w:pStyle w:val="1"/>
        <w:numPr>
          <w:ilvl w:val="0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Discussion</w:t>
      </w:r>
    </w:p>
    <w:p w14:paraId="1B3ABB4F" w14:textId="193D4D07" w:rsidR="001B5B08" w:rsidRPr="001B5B08" w:rsidRDefault="001B5B08" w:rsidP="001B5B08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TB-level CRC</w:t>
      </w:r>
    </w:p>
    <w:p w14:paraId="66A8ACD2" w14:textId="5C7E4599" w:rsidR="005F688E" w:rsidRDefault="005F688E" w:rsidP="00883F2C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From the LDPC codes agreed at the last meeting, BG1 has the shortest code block </w:t>
      </w:r>
      <w:r>
        <w:rPr>
          <w:rFonts w:eastAsiaTheme="minorEastAsia"/>
          <w:lang w:eastAsia="ko-KR"/>
        </w:rPr>
        <w:t xml:space="preserve">(CB) </w:t>
      </w:r>
      <w:r>
        <w:rPr>
          <w:rFonts w:eastAsiaTheme="minorEastAsia" w:hint="eastAsia"/>
          <w:lang w:eastAsia="ko-KR"/>
        </w:rPr>
        <w:t>size</w:t>
      </w:r>
      <w:r>
        <w:rPr>
          <w:rFonts w:eastAsiaTheme="minorEastAsia"/>
          <w:lang w:eastAsia="ko-KR"/>
        </w:rPr>
        <w:t xml:space="preserve"> of 512 and </w:t>
      </w:r>
      <w:r>
        <w:rPr>
          <w:rFonts w:eastAsiaTheme="minorEastAsia" w:hint="eastAsia"/>
          <w:lang w:eastAsia="ko-KR"/>
        </w:rPr>
        <w:t xml:space="preserve">the highest code rate of 8/9 </w:t>
      </w:r>
      <w:r>
        <w:rPr>
          <w:rFonts w:eastAsiaTheme="minorEastAsia"/>
          <w:lang w:eastAsia="ko-KR"/>
        </w:rPr>
        <w:t xml:space="preserve">and BG2 has the shortest CB size of 40 and the highest code rate of 2/3. Since it is straightforward that </w:t>
      </w:r>
      <w:r w:rsidR="006006C4">
        <w:rPr>
          <w:rFonts w:eastAsiaTheme="minorEastAsia"/>
          <w:lang w:eastAsia="ko-KR"/>
        </w:rPr>
        <w:t>false alarm rate (</w:t>
      </w:r>
      <w:r>
        <w:rPr>
          <w:rFonts w:eastAsiaTheme="minorEastAsia"/>
          <w:lang w:eastAsia="ko-KR"/>
        </w:rPr>
        <w:t>FAR</w:t>
      </w:r>
      <w:r w:rsidR="006006C4">
        <w:rPr>
          <w:rFonts w:eastAsiaTheme="minorEastAsia"/>
          <w:lang w:eastAsia="ko-KR"/>
        </w:rPr>
        <w:t>)</w:t>
      </w:r>
      <w:r>
        <w:rPr>
          <w:rFonts w:eastAsiaTheme="minorEastAsia"/>
          <w:lang w:eastAsia="ko-KR"/>
        </w:rPr>
        <w:t xml:space="preserve"> increases as CB size decreases or code rate increases, the worst case FAR can be obtained </w:t>
      </w:r>
      <w:r w:rsidR="00D451C7">
        <w:rPr>
          <w:rFonts w:eastAsiaTheme="minorEastAsia"/>
          <w:lang w:eastAsia="ko-KR"/>
        </w:rPr>
        <w:t>by evaluating</w:t>
      </w:r>
      <w:r>
        <w:rPr>
          <w:rFonts w:eastAsiaTheme="minorEastAsia"/>
          <w:lang w:eastAsia="ko-KR"/>
        </w:rPr>
        <w:t xml:space="preserve"> two points where 512 CB size</w:t>
      </w:r>
      <w:r w:rsidR="00122A4B">
        <w:rPr>
          <w:rFonts w:eastAsiaTheme="minorEastAsia"/>
          <w:lang w:eastAsia="ko-KR"/>
        </w:rPr>
        <w:t xml:space="preserve"> with 8/9 code rate for</w:t>
      </w:r>
      <w:r>
        <w:rPr>
          <w:rFonts w:eastAsiaTheme="minorEastAsia"/>
          <w:lang w:eastAsia="ko-KR"/>
        </w:rPr>
        <w:t xml:space="preserve"> BG1 </w:t>
      </w:r>
      <w:r w:rsidR="00CA0D70">
        <w:rPr>
          <w:rFonts w:eastAsiaTheme="minorEastAsia"/>
          <w:lang w:eastAsia="ko-KR"/>
        </w:rPr>
        <w:t xml:space="preserve">(point 1) </w:t>
      </w:r>
      <w:r>
        <w:rPr>
          <w:rFonts w:eastAsiaTheme="minorEastAsia"/>
          <w:lang w:eastAsia="ko-KR"/>
        </w:rPr>
        <w:t xml:space="preserve">and </w:t>
      </w:r>
      <w:r w:rsidR="00122A4B">
        <w:rPr>
          <w:rFonts w:eastAsiaTheme="minorEastAsia"/>
          <w:lang w:eastAsia="ko-KR"/>
        </w:rPr>
        <w:t>40 CB size with 2/3 code rate for</w:t>
      </w:r>
      <w:r>
        <w:rPr>
          <w:rFonts w:eastAsiaTheme="minorEastAsia"/>
          <w:lang w:eastAsia="ko-KR"/>
        </w:rPr>
        <w:t xml:space="preserve"> BG2</w:t>
      </w:r>
      <w:r w:rsidR="00CA0D70">
        <w:rPr>
          <w:rFonts w:eastAsiaTheme="minorEastAsia"/>
          <w:lang w:eastAsia="ko-KR"/>
        </w:rPr>
        <w:t xml:space="preserve"> (point 2)</w:t>
      </w:r>
      <w:r>
        <w:rPr>
          <w:rFonts w:eastAsiaTheme="minorEastAsia"/>
          <w:lang w:eastAsia="ko-KR"/>
        </w:rPr>
        <w:t>. From the worst case FAR, the length of TB-level CRC</w:t>
      </w:r>
      <w:r w:rsidR="00CA0D70">
        <w:rPr>
          <w:rFonts w:eastAsiaTheme="minorEastAsia"/>
          <w:lang w:eastAsia="ko-KR"/>
        </w:rPr>
        <w:t>,</w:t>
      </w:r>
      <w:r>
        <w:rPr>
          <w:rFonts w:eastAsiaTheme="minorEastAsia"/>
          <w:lang w:eastAsia="ko-KR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TB CRC</m:t>
            </m:r>
          </m:sub>
        </m:sSub>
      </m:oMath>
      <w:r w:rsidR="00CA0D70">
        <w:rPr>
          <w:rFonts w:eastAsiaTheme="minorEastAsia" w:hint="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can be obtained </w:t>
      </w:r>
      <w:r w:rsidR="00122A4B">
        <w:rPr>
          <w:rFonts w:eastAsiaTheme="minorEastAsia"/>
          <w:lang w:eastAsia="ko-KR"/>
        </w:rPr>
        <w:t>as</w:t>
      </w:r>
    </w:p>
    <w:p w14:paraId="6FFADFE2" w14:textId="0DF77DFD" w:rsidR="005F688E" w:rsidRPr="005F688E" w:rsidRDefault="00592BE9" w:rsidP="00CA0D70">
      <w:pPr>
        <w:ind w:left="0" w:firstLineChars="50" w:firstLine="100"/>
        <w:jc w:val="right"/>
        <w:rPr>
          <w:rFonts w:eastAsiaTheme="minorEastAsia"/>
          <w:lang w:eastAsia="ko-KR"/>
        </w:rPr>
      </w:pP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TB CRC</m:t>
            </m:r>
          </m:sub>
        </m:sSub>
        <m:r>
          <w:rPr>
            <w:rFonts w:ascii="Cambria Math" w:eastAsiaTheme="minorEastAsia" w:hAnsi="Cambria Math"/>
            <w:lang w:eastAsia="ko-KR"/>
          </w:rPr>
          <m:t>≥24+</m:t>
        </m:r>
        <m:func>
          <m:func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eastAsia="ko-KR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  <w:lang w:eastAsia="ko-KR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/>
                <w:lang w:eastAsia="ko-KR"/>
              </w:rPr>
              <m:t>FAR</m:t>
            </m:r>
          </m:e>
        </m:func>
        <m:r>
          <m:rPr>
            <m:sty m:val="p"/>
          </m:rPr>
          <w:rPr>
            <w:rFonts w:ascii="Cambria Math" w:eastAsiaTheme="minorEastAsia" w:hAnsi="Cambria Math"/>
            <w:lang w:eastAsia="ko-KR"/>
          </w:rPr>
          <m:t>,</m:t>
        </m:r>
      </m:oMath>
      <w:r w:rsidR="00CA0D70">
        <w:rPr>
          <w:rFonts w:eastAsiaTheme="minorEastAsia" w:hint="eastAsia"/>
          <w:lang w:eastAsia="ko-KR"/>
        </w:rPr>
        <w:t xml:space="preserve">                                   (</w:t>
      </w:r>
      <w:r w:rsidR="00CA0D70">
        <w:rPr>
          <w:rFonts w:eastAsiaTheme="minorEastAsia"/>
          <w:lang w:eastAsia="ko-KR"/>
        </w:rPr>
        <w:t>1</w:t>
      </w:r>
      <w:r w:rsidR="00CA0D70">
        <w:rPr>
          <w:rFonts w:eastAsiaTheme="minorEastAsia" w:hint="eastAsia"/>
          <w:lang w:eastAsia="ko-KR"/>
        </w:rPr>
        <w:t>)</w:t>
      </w:r>
    </w:p>
    <w:p w14:paraId="3C6EF150" w14:textId="1C872D9B" w:rsidR="00122A4B" w:rsidRDefault="00122A4B" w:rsidP="00122A4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hich </w:t>
      </w:r>
      <w:r>
        <w:rPr>
          <w:rFonts w:eastAsiaTheme="minorEastAsia"/>
          <w:lang w:eastAsia="ko-KR"/>
        </w:rPr>
        <w:t xml:space="preserve">is obtained from </w:t>
      </w:r>
    </w:p>
    <w:p w14:paraId="301B25D5" w14:textId="09852AB1" w:rsidR="00122A4B" w:rsidRDefault="00592BE9" w:rsidP="00122A4B">
      <w:pPr>
        <w:ind w:left="0" w:firstLine="0"/>
        <w:rPr>
          <w:rFonts w:eastAsiaTheme="minorEastAsia"/>
          <w:lang w:eastAsia="ko-K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lang w:eastAsia="ko-K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ko-K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ko-KR"/>
                </w:rPr>
                <m:t>-24</m:t>
              </m:r>
            </m:sup>
          </m:sSup>
          <m:r>
            <w:rPr>
              <w:rFonts w:ascii="Cambria Math" w:eastAsiaTheme="minorEastAsia" w:hAnsi="Cambria Math"/>
              <w:lang w:eastAsia="ko-KR"/>
            </w:rPr>
            <m:t>≥FAR×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ko-K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ko-K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ko-KR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ko-KR"/>
                    </w:rPr>
                    <m:t>TB CRC</m:t>
                  </m:r>
                </m:sub>
              </m:sSub>
            </m:sup>
          </m:sSup>
        </m:oMath>
      </m:oMathPara>
    </w:p>
    <w:p w14:paraId="54C387FD" w14:textId="7B9DCDAD" w:rsidR="00122A4B" w:rsidRDefault="00122A4B" w:rsidP="00122A4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here </w:t>
      </w:r>
      <m:oMath>
        <m:r>
          <w:rPr>
            <w:rFonts w:ascii="Cambria Math" w:eastAsiaTheme="minorEastAsia" w:hAnsi="Cambria Math"/>
            <w:lang w:eastAsia="ko-KR"/>
          </w:rPr>
          <m:t>FAR</m:t>
        </m:r>
        <m:r>
          <m:rPr>
            <m:sty m:val="p"/>
          </m:rPr>
          <w:rPr>
            <w:rFonts w:ascii="Cambria Math" w:eastAsiaTheme="minorEastAsia" w:hAnsi="Cambria Math"/>
            <w:lang w:eastAsia="ko-KR"/>
          </w:rPr>
          <m:t>=</m:t>
        </m:r>
        <m:r>
          <w:rPr>
            <w:rFonts w:ascii="Cambria Math" w:eastAsiaTheme="minorEastAsia" w:hAnsi="Cambria Math"/>
            <w:lang w:eastAsia="ko-KR"/>
          </w:rPr>
          <m:t>the_number_of_undetected_error_by_syndrome_check/total_number_of_iterations</m:t>
        </m:r>
      </m:oMath>
      <w:r>
        <w:rPr>
          <w:rFonts w:eastAsiaTheme="minorEastAsia" w:hint="eastAsia"/>
          <w:lang w:eastAsia="ko-KR"/>
        </w:rPr>
        <w:t>.</w:t>
      </w:r>
    </w:p>
    <w:p w14:paraId="472255D2" w14:textId="5339D23C" w:rsidR="006006C4" w:rsidRDefault="006006C4" w:rsidP="00122A4B">
      <w:pPr>
        <w:ind w:left="0" w:firstLine="0"/>
        <w:rPr>
          <w:rFonts w:eastAsiaTheme="minorEastAsia"/>
          <w:lang w:eastAsia="ko-KR"/>
        </w:rPr>
      </w:pPr>
      <w:r w:rsidRPr="001B5B08">
        <w:rPr>
          <w:rFonts w:eastAsiaTheme="minorEastAsia"/>
          <w:b/>
        </w:rPr>
        <w:lastRenderedPageBreak/>
        <w:t>Note:</w:t>
      </w:r>
      <w:r w:rsidRPr="006006C4">
        <w:rPr>
          <w:rFonts w:eastAsiaTheme="minorEastAsia"/>
        </w:rPr>
        <w:t xml:space="preserve"> </w:t>
      </w:r>
      <w:r w:rsidR="00D451C7">
        <w:rPr>
          <w:rFonts w:eastAsiaTheme="minorEastAsia"/>
        </w:rPr>
        <w:t>C</w:t>
      </w:r>
      <w:r>
        <w:rPr>
          <w:rFonts w:eastAsiaTheme="minorEastAsia"/>
        </w:rPr>
        <w:t xml:space="preserve">ompanies seem to have different definitions of the FAR. </w:t>
      </w:r>
      <w:r w:rsidR="0065666A">
        <w:rPr>
          <w:rFonts w:eastAsiaTheme="minorEastAsia"/>
        </w:rPr>
        <w:t>For example, our definition of FAR in this contribution is equal to the definition of undetected error probabi</w:t>
      </w:r>
      <w:r w:rsidR="00014329">
        <w:rPr>
          <w:rFonts w:eastAsiaTheme="minorEastAsia"/>
        </w:rPr>
        <w:t>lity in Ericsson’s contribution [2]</w:t>
      </w:r>
      <w:r w:rsidR="0065666A">
        <w:rPr>
          <w:rFonts w:eastAsiaTheme="minorEastAsia"/>
        </w:rPr>
        <w:t>.</w:t>
      </w:r>
    </w:p>
    <w:p w14:paraId="6AA8FC0B" w14:textId="139812E0" w:rsidR="00CA0D70" w:rsidRDefault="00CA0D70" w:rsidP="00CA0D70">
      <w:pPr>
        <w:ind w:left="0" w:firstLineChars="50" w:firstLine="1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1 shows the FARs of </w:t>
      </w:r>
      <w:r>
        <w:rPr>
          <w:rFonts w:eastAsiaTheme="minorEastAsia"/>
          <w:lang w:eastAsia="ko-KR"/>
        </w:rPr>
        <w:t>point 1 and 2. By substituting the FARs of point 1 and 2</w:t>
      </w:r>
      <w:r w:rsidR="00014329">
        <w:rPr>
          <w:rFonts w:eastAsiaTheme="minorEastAsia"/>
          <w:lang w:eastAsia="ko-KR"/>
        </w:rPr>
        <w:t xml:space="preserve"> into (1)</w:t>
      </w:r>
      <w:r>
        <w:rPr>
          <w:rFonts w:eastAsiaTheme="minorEastAsia"/>
          <w:lang w:eastAsia="ko-KR"/>
        </w:rPr>
        <w:t xml:space="preserve">, it can be seen that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TB CRC</m:t>
            </m:r>
          </m:sub>
        </m:sSub>
      </m:oMath>
      <w:r>
        <w:rPr>
          <w:rFonts w:eastAsiaTheme="minorEastAsia" w:hint="eastAsia"/>
          <w:lang w:eastAsia="ko-KR"/>
        </w:rPr>
        <w:t xml:space="preserve"> shoul</w:t>
      </w:r>
      <w:r w:rsidR="00645C69">
        <w:rPr>
          <w:rFonts w:eastAsiaTheme="minorEastAsia" w:hint="eastAsia"/>
          <w:lang w:eastAsia="ko-KR"/>
        </w:rPr>
        <w:t>d be greater than or equal to 13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/>
          <w:lang w:eastAsia="ko-KR"/>
        </w:rPr>
        <w:t>Fortunately, the 3GPP LTE has a CRC polynomial of length 16. Thus, it is reasonable to employ the lengh-16 CRC</w:t>
      </w:r>
      <w:r w:rsidR="00D451C7">
        <w:rPr>
          <w:rFonts w:eastAsiaTheme="minorEastAsia"/>
          <w:lang w:eastAsia="ko-KR"/>
        </w:rPr>
        <w:t xml:space="preserve"> polynomial of the 3GPP LTE considering</w:t>
      </w:r>
      <w:r>
        <w:rPr>
          <w:rFonts w:eastAsiaTheme="minorEastAsia"/>
          <w:lang w:eastAsia="ko-KR"/>
        </w:rPr>
        <w:t xml:space="preserve"> standard progress.</w:t>
      </w:r>
      <w:r w:rsidR="00AA21BA">
        <w:rPr>
          <w:rFonts w:eastAsiaTheme="minorEastAsia"/>
          <w:lang w:eastAsia="ko-KR"/>
        </w:rPr>
        <w:t xml:space="preserve"> Also, we propose to employ the CRC polynomial of length 16 while TB is not segmented </w:t>
      </w:r>
      <w:r w:rsidR="00014329">
        <w:rPr>
          <w:rFonts w:eastAsiaTheme="minorEastAsia"/>
          <w:lang w:eastAsia="ko-KR"/>
        </w:rPr>
        <w:t>(i.e. TBS</w:t>
      </w:r>
      <w:r w:rsidR="00014329" w:rsidRPr="00014329">
        <w:rPr>
          <w:rFonts w:ascii="맑은 고딕" w:eastAsia="맑은 고딕" w:hAnsi="맑은 고딕" w:hint="eastAsia"/>
          <w:lang w:eastAsia="ko-KR"/>
        </w:rPr>
        <w:t>≤</w:t>
      </w:r>
      <w:r w:rsidR="00014329" w:rsidRPr="00014329">
        <w:rPr>
          <w:rFonts w:eastAsiaTheme="minorEastAsia"/>
          <w:lang w:eastAsia="ko-KR"/>
        </w:rPr>
        <w:t>8432</w:t>
      </w:r>
      <w:r w:rsidR="00014329">
        <w:rPr>
          <w:rFonts w:eastAsiaTheme="minorEastAsia"/>
          <w:lang w:eastAsia="ko-KR"/>
        </w:rPr>
        <w:t xml:space="preserve">) </w:t>
      </w:r>
      <w:r w:rsidR="00AA21BA">
        <w:rPr>
          <w:rFonts w:eastAsiaTheme="minorEastAsia"/>
          <w:lang w:eastAsia="ko-KR"/>
        </w:rPr>
        <w:t>because the FAR decreases as TB size increases if a TB is not segmented.</w:t>
      </w:r>
    </w:p>
    <w:p w14:paraId="227D70C9" w14:textId="56E15DD8" w:rsidR="00D72796" w:rsidRDefault="00D72796" w:rsidP="00D72796">
      <w:pPr>
        <w:pStyle w:val="af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28012A">
        <w:t>. T</w:t>
      </w:r>
      <w:r>
        <w:t>he worst-case FARs of BG1 and BG2</w:t>
      </w:r>
    </w:p>
    <w:tbl>
      <w:tblPr>
        <w:tblStyle w:val="a7"/>
        <w:tblW w:w="0" w:type="auto"/>
        <w:tblInd w:w="1129" w:type="dxa"/>
        <w:tblLook w:val="04A0" w:firstRow="1" w:lastRow="0" w:firstColumn="1" w:lastColumn="0" w:noHBand="0" w:noVBand="1"/>
      </w:tblPr>
      <w:tblGrid>
        <w:gridCol w:w="1134"/>
        <w:gridCol w:w="3682"/>
        <w:gridCol w:w="3683"/>
      </w:tblGrid>
      <w:tr w:rsidR="00D72796" w14:paraId="50AF647E" w14:textId="77777777" w:rsidTr="00D72796">
        <w:tc>
          <w:tcPr>
            <w:tcW w:w="1134" w:type="dxa"/>
            <w:vAlign w:val="center"/>
          </w:tcPr>
          <w:p w14:paraId="7EDA1F8E" w14:textId="77777777" w:rsidR="00D72796" w:rsidRDefault="00D72796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3682" w:type="dxa"/>
            <w:vAlign w:val="center"/>
          </w:tcPr>
          <w:p w14:paraId="10F9798F" w14:textId="57A81969" w:rsidR="00D72796" w:rsidRDefault="00D72796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BG1</w:t>
            </w:r>
            <w:r>
              <w:rPr>
                <w:rFonts w:eastAsiaTheme="minorEastAsia"/>
                <w:lang w:eastAsia="ko-KR"/>
              </w:rPr>
              <w:t>,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 xml:space="preserve">512 </w:t>
            </w:r>
            <w:r>
              <w:rPr>
                <w:rFonts w:eastAsiaTheme="minorEastAsia" w:hint="eastAsia"/>
                <w:lang w:eastAsia="ko-KR"/>
              </w:rPr>
              <w:t>CB size</w:t>
            </w:r>
            <w:r>
              <w:rPr>
                <w:rFonts w:eastAsiaTheme="minorEastAsia"/>
                <w:lang w:eastAsia="ko-KR"/>
              </w:rPr>
              <w:t>, 8/9 code rate</w:t>
            </w:r>
          </w:p>
        </w:tc>
        <w:tc>
          <w:tcPr>
            <w:tcW w:w="3683" w:type="dxa"/>
            <w:vAlign w:val="center"/>
          </w:tcPr>
          <w:p w14:paraId="4DB916E0" w14:textId="6F0D2C6F" w:rsidR="00D72796" w:rsidRDefault="00D72796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BG2</w:t>
            </w:r>
            <w:r>
              <w:rPr>
                <w:rFonts w:eastAsiaTheme="minorEastAsia"/>
                <w:lang w:eastAsia="ko-KR"/>
              </w:rPr>
              <w:t>,</w:t>
            </w:r>
            <w:r>
              <w:rPr>
                <w:rFonts w:eastAsiaTheme="minorEastAsia" w:hint="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 xml:space="preserve">40 </w:t>
            </w:r>
            <w:r>
              <w:rPr>
                <w:rFonts w:eastAsiaTheme="minorEastAsia" w:hint="eastAsia"/>
                <w:lang w:eastAsia="ko-KR"/>
              </w:rPr>
              <w:t>CB size</w:t>
            </w:r>
            <w:r>
              <w:rPr>
                <w:rFonts w:eastAsiaTheme="minorEastAsia"/>
                <w:lang w:eastAsia="ko-KR"/>
              </w:rPr>
              <w:t>, 2/3 code rate</w:t>
            </w:r>
          </w:p>
        </w:tc>
      </w:tr>
      <w:tr w:rsidR="00D72796" w14:paraId="5BAF1518" w14:textId="77777777" w:rsidTr="00D72796">
        <w:tc>
          <w:tcPr>
            <w:tcW w:w="1134" w:type="dxa"/>
            <w:vAlign w:val="center"/>
          </w:tcPr>
          <w:p w14:paraId="73AF1CCC" w14:textId="3B89B290" w:rsidR="00D72796" w:rsidRDefault="0019418A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Worst-case </w:t>
            </w:r>
            <w:r w:rsidR="00D72796">
              <w:rPr>
                <w:rFonts w:eastAsiaTheme="minorEastAsia" w:hint="eastAsia"/>
                <w:lang w:eastAsia="ko-KR"/>
              </w:rPr>
              <w:t>FAR</w:t>
            </w:r>
          </w:p>
        </w:tc>
        <w:tc>
          <w:tcPr>
            <w:tcW w:w="3682" w:type="dxa"/>
            <w:vAlign w:val="center"/>
          </w:tcPr>
          <w:p w14:paraId="1FF0B4F3" w14:textId="2602058E" w:rsidR="00D72796" w:rsidRDefault="00AA2CF8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1.95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×</m:t>
              </m:r>
              <m:sSup>
                <m:sSupPr>
                  <m:ctrlPr>
                    <w:rPr>
                      <w:rFonts w:ascii="Cambria Math" w:eastAsia="맑은 고딕" w:hAnsi="Cambria Math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</w:rPr>
                    <m:t>10</m:t>
                  </m:r>
                </m:e>
                <m:sup>
                  <m:r>
                    <w:rPr>
                      <w:rFonts w:ascii="Cambria Math" w:eastAsia="맑은 고딕" w:hAnsi="Cambria Math"/>
                    </w:rPr>
                    <m:t>-4</m:t>
                  </m:r>
                </m:sup>
              </m:sSup>
            </m:oMath>
          </w:p>
        </w:tc>
        <w:tc>
          <w:tcPr>
            <w:tcW w:w="3683" w:type="dxa"/>
            <w:vAlign w:val="center"/>
          </w:tcPr>
          <w:p w14:paraId="705A850C" w14:textId="60CF258C" w:rsidR="00D72796" w:rsidRDefault="0019418A" w:rsidP="00D72796">
            <w:pPr>
              <w:ind w:left="0" w:firstLine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3.15</w:t>
            </w:r>
            <m:oMath>
              <m:r>
                <m:rPr>
                  <m:sty m:val="p"/>
                </m:rPr>
                <w:rPr>
                  <w:rFonts w:ascii="Cambria Math" w:eastAsia="맑은 고딕" w:hAnsi="Cambria Math"/>
                </w:rPr>
                <m:t>×</m:t>
              </m:r>
              <m:sSup>
                <m:sSupPr>
                  <m:ctrlPr>
                    <w:rPr>
                      <w:rFonts w:ascii="Cambria Math" w:eastAsia="맑은 고딕" w:hAnsi="Cambria Math"/>
                    </w:rPr>
                  </m:ctrlPr>
                </m:sSupPr>
                <m:e>
                  <m:r>
                    <w:rPr>
                      <w:rFonts w:ascii="Cambria Math" w:eastAsia="맑은 고딕" w:hAnsi="Cambria Math"/>
                    </w:rPr>
                    <m:t>10</m:t>
                  </m:r>
                </m:e>
                <m:sup>
                  <m:r>
                    <w:rPr>
                      <w:rFonts w:ascii="Cambria Math" w:eastAsia="맑은 고딕" w:hAnsi="Cambria Math"/>
                    </w:rPr>
                    <m:t>-4</m:t>
                  </m:r>
                </m:sup>
              </m:sSup>
            </m:oMath>
          </w:p>
        </w:tc>
      </w:tr>
    </w:tbl>
    <w:p w14:paraId="5922B570" w14:textId="77777777" w:rsidR="00D72796" w:rsidRDefault="00D72796" w:rsidP="00CA0D70">
      <w:pPr>
        <w:ind w:left="0" w:firstLineChars="50" w:firstLine="100"/>
        <w:rPr>
          <w:rFonts w:eastAsiaTheme="minorEastAsia"/>
          <w:lang w:eastAsia="ko-KR"/>
        </w:rPr>
      </w:pPr>
    </w:p>
    <w:p w14:paraId="382B2F06" w14:textId="5CA17C4B" w:rsidR="0077271F" w:rsidRDefault="006D74B2" w:rsidP="00865932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>Proposal 1: For TB-level CRC, the length-16 CRC polynomial of the 3GPP LTE should be adopted</w:t>
      </w:r>
      <w:r w:rsidR="00AA21BA">
        <w:rPr>
          <w:rFonts w:eastAsiaTheme="minorEastAsia"/>
          <w:b/>
          <w:i/>
          <w:lang w:eastAsia="ko-KR"/>
        </w:rPr>
        <w:t xml:space="preserve"> if TB is not segmented</w:t>
      </w:r>
      <w:r w:rsidR="00014329">
        <w:rPr>
          <w:rFonts w:eastAsiaTheme="minorEastAsia"/>
          <w:b/>
          <w:i/>
          <w:lang w:eastAsia="ko-KR"/>
        </w:rPr>
        <w:t xml:space="preserve"> (i.e. TBS</w:t>
      </w:r>
      <w:r w:rsidR="00014329">
        <w:rPr>
          <w:rFonts w:ascii="맑은 고딕" w:eastAsia="맑은 고딕" w:hAnsi="맑은 고딕" w:hint="eastAsia"/>
          <w:b/>
          <w:i/>
          <w:lang w:eastAsia="ko-KR"/>
        </w:rPr>
        <w:t>≤</w:t>
      </w:r>
      <w:r w:rsidR="00014329">
        <w:rPr>
          <w:rFonts w:eastAsiaTheme="minorEastAsia"/>
          <w:b/>
          <w:i/>
          <w:lang w:eastAsia="ko-KR"/>
        </w:rPr>
        <w:t>8432)</w:t>
      </w:r>
      <w:r w:rsidR="0077271F">
        <w:rPr>
          <w:rFonts w:eastAsiaTheme="minorEastAsia"/>
          <w:b/>
          <w:i/>
          <w:lang w:eastAsia="ko-KR"/>
        </w:rPr>
        <w:t>.</w:t>
      </w:r>
    </w:p>
    <w:p w14:paraId="744E73BD" w14:textId="77777777" w:rsidR="00375F58" w:rsidRDefault="00375F58" w:rsidP="00865932">
      <w:pPr>
        <w:ind w:left="0" w:firstLine="0"/>
        <w:rPr>
          <w:rFonts w:eastAsiaTheme="minorEastAsia"/>
          <w:b/>
          <w:i/>
          <w:lang w:eastAsia="ko-KR"/>
        </w:rPr>
      </w:pPr>
    </w:p>
    <w:p w14:paraId="5E01436B" w14:textId="798142F5" w:rsidR="001B5B08" w:rsidRPr="001B5B08" w:rsidRDefault="001B5B08" w:rsidP="001B5B08">
      <w:pPr>
        <w:pStyle w:val="1"/>
        <w:numPr>
          <w:ilvl w:val="1"/>
          <w:numId w:val="2"/>
        </w:numPr>
        <w:rPr>
          <w:rFonts w:eastAsia="바탕"/>
          <w:b/>
          <w:sz w:val="32"/>
          <w:szCs w:val="32"/>
          <w:lang w:eastAsia="ko-KR"/>
        </w:rPr>
      </w:pPr>
      <w:r>
        <w:rPr>
          <w:rFonts w:eastAsia="바탕"/>
          <w:b/>
          <w:sz w:val="32"/>
          <w:szCs w:val="32"/>
          <w:lang w:eastAsia="ko-KR"/>
        </w:rPr>
        <w:t>CB-level CRC</w:t>
      </w:r>
    </w:p>
    <w:p w14:paraId="7218D1A0" w14:textId="408BAE05" w:rsidR="001B5B08" w:rsidRPr="00171532" w:rsidRDefault="001B5B08" w:rsidP="001B5B08">
      <w:pPr>
        <w:ind w:left="0" w:firstLineChars="50" w:firstLine="100"/>
        <w:rPr>
          <w:rFonts w:eastAsiaTheme="minorEastAsia"/>
        </w:rPr>
      </w:pPr>
      <w:r w:rsidRPr="001B5B08">
        <w:rPr>
          <w:rFonts w:eastAsiaTheme="minorEastAsia" w:hint="eastAsia"/>
        </w:rPr>
        <w:t>CB-level CRC is attached only when a TB is segmented</w:t>
      </w:r>
      <w:r w:rsidRPr="001B5B08">
        <w:rPr>
          <w:rFonts w:eastAsiaTheme="minorEastAsia"/>
        </w:rPr>
        <w:t xml:space="preserve"> into CBs</w:t>
      </w:r>
      <w:r w:rsidRPr="001B5B08">
        <w:rPr>
          <w:rFonts w:eastAsiaTheme="minorEastAsia" w:hint="eastAsia"/>
        </w:rPr>
        <w:t>.</w:t>
      </w:r>
      <w:r w:rsidRPr="001B5B08">
        <w:rPr>
          <w:rFonts w:eastAsiaTheme="minorEastAsia"/>
        </w:rPr>
        <w:t xml:space="preserve"> The minimum segmented TB size is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="00D451C7">
        <w:rPr>
          <w:rFonts w:eastAsiaTheme="minorEastAsia"/>
        </w:rPr>
        <w:t>-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TB CRC</m:t>
            </m:r>
          </m:sub>
        </m:sSub>
      </m:oMath>
      <w:r w:rsidR="00D451C7">
        <w:rPr>
          <w:rFonts w:eastAsiaTheme="minorEastAsia" w:hint="eastAsia"/>
          <w:lang w:eastAsia="ko-KR"/>
        </w:rPr>
        <w:t xml:space="preserve"> </w:t>
      </w:r>
      <w:r w:rsidR="00D451C7">
        <w:rPr>
          <w:rFonts w:eastAsiaTheme="minorEastAsia"/>
        </w:rPr>
        <w:t>+</w:t>
      </w:r>
      <w:r w:rsidRPr="001B5B08">
        <w:rPr>
          <w:rFonts w:eastAsiaTheme="minorEastAsia" w:hint="eastAsia"/>
        </w:rPr>
        <w:t>1 where</w:t>
      </w:r>
      <w:r w:rsidRPr="001B5B08">
        <w:rPr>
          <w:rFonts w:eastAsiaTheme="minorEastAsia"/>
        </w:rPr>
        <w:t xml:space="preserve">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is the maximum information size of LDPC codes. </w:t>
      </w:r>
      <w:r w:rsidR="0068107C">
        <w:rPr>
          <w:rFonts w:eastAsiaTheme="minorEastAsia"/>
        </w:rPr>
        <w:t xml:space="preserve">In this case, </w:t>
      </w:r>
      <w:r w:rsidR="00171532">
        <w:rPr>
          <w:rFonts w:eastAsiaTheme="minorEastAsia"/>
        </w:rPr>
        <w:t xml:space="preserve">the TB is segmented into two CBs and then </w:t>
      </w:r>
      <w:r w:rsidR="00014329">
        <w:rPr>
          <w:rFonts w:eastAsiaTheme="minorEastAsia"/>
        </w:rPr>
        <w:t>the CB sizes</w:t>
      </w:r>
      <w:r w:rsidR="00171532">
        <w:rPr>
          <w:rFonts w:eastAsiaTheme="minorEastAsia"/>
        </w:rPr>
        <w:t xml:space="preserve"> are</w:t>
      </w:r>
      <w:r w:rsidRPr="001B5B08">
        <w:rPr>
          <w:rFonts w:eastAsiaTheme="minorEastAsia"/>
        </w:rPr>
        <w:t xml:space="preserve">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</w:t>
      </w:r>
      <w:r w:rsidRPr="001B5B08">
        <w:rPr>
          <w:rFonts w:eastAsiaTheme="minorEastAsia"/>
          <w:vertAlign w:val="subscript"/>
        </w:rPr>
        <w:t>x</w:t>
      </w:r>
      <w:r w:rsidRPr="001B5B08">
        <w:rPr>
          <w:rFonts w:eastAsiaTheme="minorEastAsia"/>
        </w:rPr>
        <w:t>/2+</w:t>
      </w:r>
      <w:r w:rsidRPr="001B5B08">
        <w:rPr>
          <w:rFonts w:eastAsiaTheme="minorEastAsia" w:hint="eastAsia"/>
        </w:rPr>
        <w:t xml:space="preserve">1 </w:t>
      </w:r>
      <w:r w:rsidR="00171532">
        <w:rPr>
          <w:rFonts w:eastAsiaTheme="minorEastAsia"/>
        </w:rPr>
        <w:t>and</w:t>
      </w:r>
      <w:r w:rsidRPr="001B5B08">
        <w:rPr>
          <w:rFonts w:eastAsiaTheme="minorEastAsia"/>
        </w:rPr>
        <w:t xml:space="preserve"> </w:t>
      </w:r>
      <w:r w:rsidRPr="001B5B08">
        <w:rPr>
          <w:rFonts w:eastAsiaTheme="minorEastAsia" w:hint="eastAsia"/>
        </w:rPr>
        <w:t>K</w:t>
      </w:r>
      <w:r w:rsidRPr="001B5B08">
        <w:rPr>
          <w:rFonts w:eastAsiaTheme="minorEastAsia" w:hint="eastAsia"/>
          <w:vertAlign w:val="subscript"/>
        </w:rPr>
        <w:t>max</w:t>
      </w:r>
      <w:r w:rsidRPr="001B5B08">
        <w:rPr>
          <w:rFonts w:eastAsiaTheme="minorEastAsia"/>
        </w:rPr>
        <w:t xml:space="preserve"> /2. Thus, </w:t>
      </w:r>
      <w:r w:rsidR="00171532">
        <w:rPr>
          <w:rFonts w:eastAsiaTheme="minorEastAsia"/>
        </w:rPr>
        <w:t xml:space="preserve">the worst case </w:t>
      </w:r>
      <w:r w:rsidRPr="001B5B08">
        <w:rPr>
          <w:rFonts w:eastAsiaTheme="minorEastAsia"/>
        </w:rPr>
        <w:t xml:space="preserve">FAR </w:t>
      </w:r>
      <w:r w:rsidR="00171532">
        <w:rPr>
          <w:rFonts w:eastAsiaTheme="minorEastAsia"/>
        </w:rPr>
        <w:t xml:space="preserve">can be obtained at the point where 4224 CB size with 8/9 code rate, since </w:t>
      </w:r>
      <w:r w:rsidR="00171532" w:rsidRPr="001B5B08">
        <w:rPr>
          <w:rFonts w:eastAsiaTheme="minorEastAsia" w:hint="eastAsia"/>
        </w:rPr>
        <w:t>K</w:t>
      </w:r>
      <w:r w:rsidR="00171532" w:rsidRPr="001B5B08">
        <w:rPr>
          <w:rFonts w:eastAsiaTheme="minorEastAsia" w:hint="eastAsia"/>
          <w:vertAlign w:val="subscript"/>
        </w:rPr>
        <w:t>max</w:t>
      </w:r>
      <w:r w:rsidR="00171532">
        <w:rPr>
          <w:rFonts w:eastAsiaTheme="minorEastAsia"/>
        </w:rPr>
        <w:t>=8448 for BG1.</w:t>
      </w:r>
    </w:p>
    <w:p w14:paraId="3D2EDF89" w14:textId="2406A12E" w:rsidR="001B5B08" w:rsidRDefault="00171532" w:rsidP="001B5B08">
      <w:pPr>
        <w:ind w:left="0" w:firstLineChars="50" w:firstLine="100"/>
        <w:rPr>
          <w:rFonts w:eastAsiaTheme="minorEastAsia"/>
        </w:rPr>
      </w:pPr>
      <w:r>
        <w:rPr>
          <w:rFonts w:eastAsiaTheme="minorEastAsia"/>
        </w:rPr>
        <w:t xml:space="preserve">From our evaluation results, the FAR of 4224 CB size with 8/9 code rate is obtained as </w:t>
      </w:r>
      <w:r w:rsidR="008653B1">
        <w:rPr>
          <w:rFonts w:eastAsiaTheme="minorEastAsia"/>
        </w:rPr>
        <w:t>7.27</w:t>
      </w:r>
      <m:oMath>
        <m:r>
          <m:rPr>
            <m:sty m:val="p"/>
          </m:rPr>
          <w:rPr>
            <w:rFonts w:ascii="Cambria Math" w:eastAsia="맑은 고딕" w:hAnsi="Cambria Math"/>
          </w:rPr>
          <m:t>×</m:t>
        </m:r>
      </m:oMath>
      <w:r w:rsidR="001B5B08" w:rsidRPr="001B5B08">
        <w:rPr>
          <w:rFonts w:eastAsiaTheme="minorEastAsia"/>
        </w:rPr>
        <w:t>10</w:t>
      </w:r>
      <w:r w:rsidR="001B5B08" w:rsidRPr="001B5B08">
        <w:rPr>
          <w:rFonts w:eastAsiaTheme="minorEastAsia"/>
          <w:vertAlign w:val="superscript"/>
        </w:rPr>
        <w:t>-</w:t>
      </w:r>
      <w:r w:rsidR="00EA3965">
        <w:rPr>
          <w:rFonts w:eastAsiaTheme="minorEastAsia"/>
          <w:vertAlign w:val="superscript"/>
        </w:rPr>
        <w:t>7</w:t>
      </w:r>
      <w:r w:rsidR="006761A6">
        <w:rPr>
          <w:rFonts w:eastAsiaTheme="minorEastAsia"/>
        </w:rPr>
        <w:t>.</w:t>
      </w:r>
      <w:r w:rsidR="001B5B08" w:rsidRPr="001B5B08">
        <w:rPr>
          <w:rFonts w:eastAsiaTheme="minorEastAsia"/>
        </w:rPr>
        <w:t xml:space="preserve"> </w:t>
      </w:r>
      <w:r>
        <w:rPr>
          <w:rFonts w:eastAsiaTheme="minorEastAsia"/>
        </w:rPr>
        <w:t xml:space="preserve">By substituting the result into equation (1), it can be seen that the length of CB level CRC </w:t>
      </w:r>
      <m:oMath>
        <m:sSub>
          <m:sSubPr>
            <m:ctrlPr>
              <w:rPr>
                <w:rFonts w:ascii="Cambria Math" w:eastAsiaTheme="minorEastAsia" w:hAnsi="Cambria Math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lang w:eastAsia="ko-KR"/>
              </w:rPr>
              <m:t>L</m:t>
            </m:r>
          </m:e>
          <m:sub>
            <m:r>
              <w:rPr>
                <w:rFonts w:ascii="Cambria Math" w:eastAsiaTheme="minorEastAsia" w:hAnsi="Cambria Math"/>
                <w:lang w:eastAsia="ko-KR"/>
              </w:rPr>
              <m:t>CB CRC</m:t>
            </m:r>
          </m:sub>
        </m:sSub>
      </m:oMath>
      <w:r w:rsidR="00BA603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</w:rPr>
        <w:t xml:space="preserve">should be greater than or equal to </w:t>
      </w:r>
      <w:r w:rsidR="008653B1">
        <w:rPr>
          <w:rFonts w:eastAsiaTheme="minorEastAsia"/>
        </w:rPr>
        <w:t>4</w:t>
      </w:r>
      <w:bookmarkStart w:id="3" w:name="_GoBack"/>
      <w:bookmarkEnd w:id="3"/>
      <w:r>
        <w:rPr>
          <w:rFonts w:eastAsiaTheme="minorEastAsia"/>
        </w:rPr>
        <w:t>. Thus, the CRC polynomial of length 8 in the 3GPP LTE can be employed for NR LD</w:t>
      </w:r>
      <w:r w:rsidR="008C58DA">
        <w:rPr>
          <w:rFonts w:eastAsiaTheme="minorEastAsia"/>
        </w:rPr>
        <w:t>PC codes because 4</w:t>
      </w:r>
      <w:r>
        <w:rPr>
          <w:rFonts w:eastAsiaTheme="minorEastAsia"/>
        </w:rPr>
        <w:t xml:space="preserve"> bit overhead is negligible when </w:t>
      </w:r>
      <w:r w:rsidR="008C58DA">
        <w:rPr>
          <w:rFonts w:eastAsiaTheme="minorEastAsia"/>
        </w:rPr>
        <w:t>CB</w:t>
      </w:r>
      <w:r>
        <w:rPr>
          <w:rFonts w:eastAsiaTheme="minorEastAsia"/>
        </w:rPr>
        <w:t xml:space="preserve"> size is 4224.</w:t>
      </w:r>
    </w:p>
    <w:p w14:paraId="4F93FE3C" w14:textId="77777777" w:rsidR="00AA2CF8" w:rsidRPr="008C58DA" w:rsidRDefault="00AA2CF8" w:rsidP="001B5B08">
      <w:pPr>
        <w:ind w:left="0" w:firstLineChars="50" w:firstLine="100"/>
        <w:rPr>
          <w:rFonts w:eastAsiaTheme="minorEastAsia"/>
        </w:rPr>
      </w:pPr>
    </w:p>
    <w:p w14:paraId="4A4260B6" w14:textId="741A5D7B" w:rsidR="001B5B08" w:rsidRPr="001B5B08" w:rsidRDefault="000127AD" w:rsidP="001B5B08">
      <w:pPr>
        <w:ind w:left="100" w:firstLine="0"/>
        <w:rPr>
          <w:rFonts w:eastAsiaTheme="minorEastAsia"/>
          <w:lang w:val="en-US" w:eastAsia="ko-KR"/>
        </w:rPr>
      </w:pPr>
      <w:r>
        <w:rPr>
          <w:b/>
          <w:i/>
        </w:rPr>
        <w:t>Proposal 2</w:t>
      </w:r>
      <w:r w:rsidR="001B5B08" w:rsidRPr="001B5B08">
        <w:rPr>
          <w:b/>
          <w:i/>
        </w:rPr>
        <w:t xml:space="preserve">: </w:t>
      </w:r>
      <w:r w:rsidR="003C41BE">
        <w:rPr>
          <w:rFonts w:eastAsiaTheme="minorEastAsia"/>
          <w:b/>
          <w:i/>
          <w:lang w:eastAsia="ko-KR"/>
        </w:rPr>
        <w:t>For CB-level CRC, the length-</w:t>
      </w:r>
      <w:r w:rsidR="00171532">
        <w:rPr>
          <w:rFonts w:eastAsiaTheme="minorEastAsia"/>
          <w:b/>
          <w:i/>
          <w:lang w:eastAsia="ko-KR"/>
        </w:rPr>
        <w:t>8</w:t>
      </w:r>
      <w:r w:rsidR="003C41BE">
        <w:rPr>
          <w:rFonts w:eastAsiaTheme="minorEastAsia"/>
          <w:b/>
          <w:i/>
          <w:lang w:eastAsia="ko-KR"/>
        </w:rPr>
        <w:t xml:space="preserve"> CRC polynomial of the 3GPP LTE should be adopted.</w:t>
      </w:r>
    </w:p>
    <w:p w14:paraId="04933F38" w14:textId="77777777" w:rsidR="00654811" w:rsidRPr="00B7412A" w:rsidRDefault="00654811" w:rsidP="00743FCC">
      <w:pPr>
        <w:ind w:left="0" w:firstLine="0"/>
        <w:rPr>
          <w:rFonts w:eastAsiaTheme="minorEastAsia"/>
          <w:lang w:val="en-US"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B049A9C" w14:textId="279AC2D4" w:rsidR="00C147F8" w:rsidRDefault="00857D22" w:rsidP="00857D22">
      <w:pPr>
        <w:ind w:left="0" w:firstLineChars="50" w:firstLine="110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>In this cont</w:t>
      </w:r>
      <w:r w:rsidR="00D77CF6">
        <w:rPr>
          <w:rFonts w:eastAsia="맑은 고딕"/>
          <w:sz w:val="22"/>
          <w:lang w:val="en-US" w:eastAsia="ko-KR"/>
        </w:rPr>
        <w:t xml:space="preserve">ribution, our </w:t>
      </w:r>
      <w:r w:rsidR="00980099">
        <w:rPr>
          <w:rFonts w:eastAsia="맑은 고딕"/>
          <w:sz w:val="22"/>
          <w:lang w:val="en-US" w:eastAsia="ko-KR"/>
        </w:rPr>
        <w:t xml:space="preserve">observation and </w:t>
      </w:r>
      <w:r w:rsidR="00D77CF6">
        <w:rPr>
          <w:rFonts w:eastAsia="맑은 고딕"/>
          <w:sz w:val="22"/>
          <w:lang w:val="en-US" w:eastAsia="ko-KR"/>
        </w:rPr>
        <w:t>proposals are</w:t>
      </w:r>
      <w:r w:rsidR="006F6E42">
        <w:rPr>
          <w:rFonts w:eastAsia="맑은 고딕"/>
          <w:sz w:val="22"/>
          <w:lang w:val="en-US" w:eastAsia="ko-KR"/>
        </w:rPr>
        <w:t xml:space="preserve"> as follows</w:t>
      </w:r>
      <w:r>
        <w:rPr>
          <w:rFonts w:eastAsia="맑은 고딕"/>
          <w:sz w:val="22"/>
          <w:lang w:val="en-US" w:eastAsia="ko-KR"/>
        </w:rPr>
        <w:t>:</w:t>
      </w:r>
    </w:p>
    <w:p w14:paraId="2A9E41BF" w14:textId="38456811" w:rsidR="000046A1" w:rsidRPr="005F7B3E" w:rsidRDefault="000046A1" w:rsidP="000046A1">
      <w:pPr>
        <w:ind w:left="0" w:firstLine="0"/>
        <w:rPr>
          <w:b/>
          <w:i/>
        </w:rPr>
      </w:pPr>
      <w:r>
        <w:rPr>
          <w:b/>
          <w:i/>
        </w:rPr>
        <w:lastRenderedPageBreak/>
        <w:t xml:space="preserve">Proposal 1: </w:t>
      </w:r>
      <w:r w:rsidR="00CA0D70">
        <w:rPr>
          <w:rFonts w:eastAsiaTheme="minorEastAsia"/>
          <w:b/>
          <w:i/>
          <w:lang w:eastAsia="ko-KR"/>
        </w:rPr>
        <w:t>For TB-level CRC, the length-16 CRC polynomial of the 3GPP LTE should be adopted</w:t>
      </w:r>
      <w:r w:rsidR="006761A6">
        <w:rPr>
          <w:rFonts w:eastAsiaTheme="minorEastAsia"/>
          <w:b/>
          <w:i/>
          <w:lang w:eastAsia="ko-KR"/>
        </w:rPr>
        <w:t xml:space="preserve"> if TB is not </w:t>
      </w:r>
      <w:r w:rsidR="00AA21BA">
        <w:rPr>
          <w:rFonts w:eastAsiaTheme="minorEastAsia"/>
          <w:b/>
          <w:i/>
          <w:lang w:eastAsia="ko-KR"/>
        </w:rPr>
        <w:t>segmented</w:t>
      </w:r>
      <w:r w:rsidR="00014329">
        <w:rPr>
          <w:rFonts w:eastAsiaTheme="minorEastAsia"/>
          <w:b/>
          <w:i/>
          <w:lang w:eastAsia="ko-KR"/>
        </w:rPr>
        <w:t xml:space="preserve"> (i.e. TBS</w:t>
      </w:r>
      <w:r w:rsidR="00014329">
        <w:rPr>
          <w:rFonts w:ascii="맑은 고딕" w:eastAsia="맑은 고딕" w:hAnsi="맑은 고딕" w:hint="eastAsia"/>
          <w:b/>
          <w:i/>
          <w:lang w:eastAsia="ko-KR"/>
        </w:rPr>
        <w:t>≤</w:t>
      </w:r>
      <w:r w:rsidR="00014329">
        <w:rPr>
          <w:rFonts w:eastAsiaTheme="minorEastAsia"/>
          <w:b/>
          <w:i/>
          <w:lang w:eastAsia="ko-KR"/>
        </w:rPr>
        <w:t>8432)</w:t>
      </w:r>
      <w:r w:rsidR="00CA0D70">
        <w:rPr>
          <w:rFonts w:eastAsiaTheme="minorEastAsia"/>
          <w:b/>
          <w:i/>
          <w:lang w:eastAsia="ko-KR"/>
        </w:rPr>
        <w:t>.</w:t>
      </w:r>
    </w:p>
    <w:p w14:paraId="144D060B" w14:textId="34DC5A47" w:rsidR="000046A1" w:rsidRDefault="000046A1" w:rsidP="000046A1">
      <w:pPr>
        <w:ind w:left="0" w:firstLine="0"/>
        <w:rPr>
          <w:b/>
          <w:i/>
        </w:rPr>
      </w:pPr>
      <w:r w:rsidRPr="005F7B3E">
        <w:rPr>
          <w:b/>
          <w:i/>
        </w:rPr>
        <w:t xml:space="preserve">Proposal 2: </w:t>
      </w:r>
      <w:r w:rsidR="00CA0D70">
        <w:rPr>
          <w:rFonts w:eastAsiaTheme="minorEastAsia"/>
          <w:b/>
          <w:i/>
          <w:lang w:eastAsia="ko-KR"/>
        </w:rPr>
        <w:t>For CB-level CRC, the length-8 CRC polynomial of the 3GPP LTE should be adopted</w:t>
      </w:r>
    </w:p>
    <w:p w14:paraId="77BF9C51" w14:textId="77777777" w:rsidR="00D62518" w:rsidRPr="000046A1" w:rsidRDefault="00D62518" w:rsidP="00CA0D70">
      <w:pPr>
        <w:ind w:leftChars="425" w:left="1134"/>
        <w:rPr>
          <w:rFonts w:eastAsia="맑은 고딕"/>
          <w:b/>
          <w:i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3D302299" w14:textId="67E09518" w:rsidR="00B64B9E" w:rsidRPr="00014329" w:rsidRDefault="00B64B9E" w:rsidP="00B64B9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szCs w:val="22"/>
          <w:lang w:eastAsia="ko-KR"/>
        </w:rPr>
        <w:t>RAN1 ch</w:t>
      </w:r>
      <w:r w:rsidR="00993039">
        <w:rPr>
          <w:szCs w:val="22"/>
          <w:lang w:eastAsia="ko-KR"/>
        </w:rPr>
        <w:t>airman’s notes, RAN1 NR Ad-Hoc 2, June</w:t>
      </w:r>
    </w:p>
    <w:p w14:paraId="6C4329F3" w14:textId="122B9AF9" w:rsidR="00014329" w:rsidRPr="00B64B9E" w:rsidRDefault="00014329" w:rsidP="00B64B9E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R1-</w:t>
      </w:r>
      <w:r>
        <w:rPr>
          <w:rFonts w:eastAsia="맑은 고딕"/>
          <w:szCs w:val="22"/>
          <w:lang w:val="en-GB" w:eastAsia="ko-KR"/>
        </w:rPr>
        <w:t>1707064, ‘Study of number of CRC bits for code blocks,’ Ericsson</w:t>
      </w:r>
    </w:p>
    <w:p w14:paraId="177E9933" w14:textId="057ED562" w:rsidR="006379D5" w:rsidRPr="00501C0D" w:rsidRDefault="006379D5" w:rsidP="009768F6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val="en-GB" w:eastAsia="ko-KR"/>
        </w:rPr>
      </w:pPr>
    </w:p>
    <w:sectPr w:rsidR="006379D5" w:rsidRPr="00501C0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20BE2E" w14:textId="77777777" w:rsidR="00592BE9" w:rsidRDefault="00592BE9" w:rsidP="00CB15B0">
      <w:pPr>
        <w:spacing w:before="0" w:after="0" w:line="240" w:lineRule="auto"/>
      </w:pPr>
      <w:r>
        <w:separator/>
      </w:r>
    </w:p>
  </w:endnote>
  <w:endnote w:type="continuationSeparator" w:id="0">
    <w:p w14:paraId="3ADCB0AB" w14:textId="77777777" w:rsidR="00592BE9" w:rsidRDefault="00592BE9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25CA9" w14:textId="77777777" w:rsidR="00592BE9" w:rsidRDefault="00592BE9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50E6047" w14:textId="77777777" w:rsidR="00592BE9" w:rsidRDefault="00592BE9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55D75AD"/>
    <w:multiLevelType w:val="hybridMultilevel"/>
    <w:tmpl w:val="A0A66B5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035E9"/>
    <w:multiLevelType w:val="hybridMultilevel"/>
    <w:tmpl w:val="C100C844"/>
    <w:lvl w:ilvl="0" w:tplc="04090001">
      <w:start w:val="1"/>
      <w:numFmt w:val="bullet"/>
      <w:lvlText w:val="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0358F0"/>
    <w:multiLevelType w:val="hybridMultilevel"/>
    <w:tmpl w:val="8C52C06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12841BC"/>
    <w:multiLevelType w:val="hybridMultilevel"/>
    <w:tmpl w:val="3360514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A263AAB"/>
    <w:multiLevelType w:val="hybridMultilevel"/>
    <w:tmpl w:val="F1A617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877D25"/>
    <w:multiLevelType w:val="hybridMultilevel"/>
    <w:tmpl w:val="895C0D1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FFE4E36"/>
    <w:multiLevelType w:val="hybridMultilevel"/>
    <w:tmpl w:val="DE089A6C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06E2365"/>
    <w:multiLevelType w:val="hybridMultilevel"/>
    <w:tmpl w:val="07E6666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8A4100"/>
    <w:multiLevelType w:val="hybridMultilevel"/>
    <w:tmpl w:val="3076907C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326EDA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  <w:b/>
        <w:i/>
        <w:sz w:val="22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464B65"/>
    <w:multiLevelType w:val="hybridMultilevel"/>
    <w:tmpl w:val="5D0CEFE8"/>
    <w:lvl w:ilvl="0" w:tplc="0F0ECF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 w15:restartNumberingAfterBreak="0">
    <w:nsid w:val="3D0523CF"/>
    <w:multiLevelType w:val="hybridMultilevel"/>
    <w:tmpl w:val="F5DE0EF0"/>
    <w:lvl w:ilvl="0" w:tplc="8350F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5D3C">
      <w:start w:val="40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EA168">
      <w:start w:val="40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87E3A">
      <w:start w:val="40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095C4">
      <w:start w:val="408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BC6B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AD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2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D2E5E1A"/>
    <w:multiLevelType w:val="hybridMultilevel"/>
    <w:tmpl w:val="89DC683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DEF38BD"/>
    <w:multiLevelType w:val="hybridMultilevel"/>
    <w:tmpl w:val="BEE840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94425E"/>
    <w:multiLevelType w:val="hybridMultilevel"/>
    <w:tmpl w:val="81CE33F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4CA52118"/>
    <w:multiLevelType w:val="hybridMultilevel"/>
    <w:tmpl w:val="A0C42B00"/>
    <w:lvl w:ilvl="0" w:tplc="88408224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6344"/>
    <w:multiLevelType w:val="hybridMultilevel"/>
    <w:tmpl w:val="247E5FDC"/>
    <w:lvl w:ilvl="0" w:tplc="107CB382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D6D53"/>
    <w:multiLevelType w:val="hybridMultilevel"/>
    <w:tmpl w:val="8B0A7148"/>
    <w:lvl w:ilvl="0" w:tplc="329E5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EEEBA">
      <w:start w:val="24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0F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A3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34C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1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23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8E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A9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103CDC"/>
    <w:multiLevelType w:val="hybridMultilevel"/>
    <w:tmpl w:val="06926E5C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7" w15:restartNumberingAfterBreak="0">
    <w:nsid w:val="6D2564F9"/>
    <w:multiLevelType w:val="hybridMultilevel"/>
    <w:tmpl w:val="06DC9622"/>
    <w:lvl w:ilvl="0" w:tplc="0409000F">
      <w:start w:val="1"/>
      <w:numFmt w:val="decimal"/>
      <w:lvlText w:val="%1."/>
      <w:lvlJc w:val="left"/>
      <w:pPr>
        <w:ind w:left="510" w:hanging="400"/>
      </w:pPr>
    </w:lvl>
    <w:lvl w:ilvl="1" w:tplc="04090019">
      <w:start w:val="1"/>
      <w:numFmt w:val="upperLetter"/>
      <w:lvlText w:val="%2."/>
      <w:lvlJc w:val="left"/>
      <w:pPr>
        <w:ind w:left="910" w:hanging="400"/>
      </w:pPr>
    </w:lvl>
    <w:lvl w:ilvl="2" w:tplc="0409001B">
      <w:start w:val="1"/>
      <w:numFmt w:val="lowerRoman"/>
      <w:lvlText w:val="%3."/>
      <w:lvlJc w:val="right"/>
      <w:pPr>
        <w:ind w:left="1310" w:hanging="400"/>
      </w:pPr>
    </w:lvl>
    <w:lvl w:ilvl="3" w:tplc="0409000F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8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42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3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BCB739F"/>
    <w:multiLevelType w:val="hybridMultilevel"/>
    <w:tmpl w:val="BA049CC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22"/>
  </w:num>
  <w:num w:numId="5">
    <w:abstractNumId w:val="11"/>
  </w:num>
  <w:num w:numId="6">
    <w:abstractNumId w:val="10"/>
  </w:num>
  <w:num w:numId="7">
    <w:abstractNumId w:val="40"/>
  </w:num>
  <w:num w:numId="8">
    <w:abstractNumId w:val="30"/>
  </w:num>
  <w:num w:numId="9">
    <w:abstractNumId w:val="21"/>
  </w:num>
  <w:num w:numId="10">
    <w:abstractNumId w:val="27"/>
  </w:num>
  <w:num w:numId="11">
    <w:abstractNumId w:val="45"/>
  </w:num>
  <w:num w:numId="12">
    <w:abstractNumId w:val="28"/>
  </w:num>
  <w:num w:numId="13">
    <w:abstractNumId w:val="18"/>
  </w:num>
  <w:num w:numId="14">
    <w:abstractNumId w:val="20"/>
  </w:num>
  <w:num w:numId="15">
    <w:abstractNumId w:val="42"/>
  </w:num>
  <w:num w:numId="16">
    <w:abstractNumId w:val="14"/>
  </w:num>
  <w:num w:numId="17">
    <w:abstractNumId w:val="8"/>
  </w:num>
  <w:num w:numId="18">
    <w:abstractNumId w:val="43"/>
  </w:num>
  <w:num w:numId="19">
    <w:abstractNumId w:val="9"/>
  </w:num>
  <w:num w:numId="20">
    <w:abstractNumId w:val="2"/>
  </w:num>
  <w:num w:numId="21">
    <w:abstractNumId w:val="44"/>
  </w:num>
  <w:num w:numId="22">
    <w:abstractNumId w:val="24"/>
  </w:num>
  <w:num w:numId="23">
    <w:abstractNumId w:val="1"/>
  </w:num>
  <w:num w:numId="24">
    <w:abstractNumId w:val="16"/>
  </w:num>
  <w:num w:numId="25">
    <w:abstractNumId w:val="34"/>
  </w:num>
  <w:num w:numId="26">
    <w:abstractNumId w:val="31"/>
  </w:num>
  <w:num w:numId="27">
    <w:abstractNumId w:val="33"/>
  </w:num>
  <w:num w:numId="28">
    <w:abstractNumId w:val="15"/>
  </w:num>
  <w:num w:numId="29">
    <w:abstractNumId w:val="25"/>
  </w:num>
  <w:num w:numId="30">
    <w:abstractNumId w:val="23"/>
  </w:num>
  <w:num w:numId="31">
    <w:abstractNumId w:val="35"/>
  </w:num>
  <w:num w:numId="32">
    <w:abstractNumId w:val="17"/>
  </w:num>
  <w:num w:numId="33">
    <w:abstractNumId w:val="46"/>
  </w:num>
  <w:num w:numId="34">
    <w:abstractNumId w:val="12"/>
  </w:num>
  <w:num w:numId="35">
    <w:abstractNumId w:val="36"/>
  </w:num>
  <w:num w:numId="36">
    <w:abstractNumId w:val="13"/>
  </w:num>
  <w:num w:numId="37">
    <w:abstractNumId w:val="22"/>
  </w:num>
  <w:num w:numId="38">
    <w:abstractNumId w:val="41"/>
  </w:num>
  <w:num w:numId="39">
    <w:abstractNumId w:val="7"/>
  </w:num>
  <w:num w:numId="40">
    <w:abstractNumId w:val="37"/>
  </w:num>
  <w:num w:numId="41">
    <w:abstractNumId w:val="3"/>
  </w:num>
  <w:num w:numId="42">
    <w:abstractNumId w:val="19"/>
  </w:num>
  <w:num w:numId="43">
    <w:abstractNumId w:val="6"/>
  </w:num>
  <w:num w:numId="44">
    <w:abstractNumId w:val="38"/>
  </w:num>
  <w:num w:numId="45">
    <w:abstractNumId w:val="5"/>
  </w:num>
  <w:num w:numId="46">
    <w:abstractNumId w:val="29"/>
  </w:num>
  <w:num w:numId="47">
    <w:abstractNumId w:val="32"/>
  </w:num>
  <w:num w:numId="48">
    <w:abstractNumId w:val="26"/>
  </w:num>
  <w:num w:numId="4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C00"/>
    <w:rsid w:val="00002E3E"/>
    <w:rsid w:val="00002EAD"/>
    <w:rsid w:val="000046A1"/>
    <w:rsid w:val="00005297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1BDA"/>
    <w:rsid w:val="000123A0"/>
    <w:rsid w:val="000123F7"/>
    <w:rsid w:val="0001241F"/>
    <w:rsid w:val="000126E0"/>
    <w:rsid w:val="000127AD"/>
    <w:rsid w:val="000128F3"/>
    <w:rsid w:val="00012B3F"/>
    <w:rsid w:val="00013785"/>
    <w:rsid w:val="00013FCB"/>
    <w:rsid w:val="00014329"/>
    <w:rsid w:val="00015273"/>
    <w:rsid w:val="0001527C"/>
    <w:rsid w:val="000153E3"/>
    <w:rsid w:val="000159EC"/>
    <w:rsid w:val="00015CB5"/>
    <w:rsid w:val="00015E3D"/>
    <w:rsid w:val="00015FF0"/>
    <w:rsid w:val="00016B06"/>
    <w:rsid w:val="00017861"/>
    <w:rsid w:val="00017A44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992"/>
    <w:rsid w:val="00025352"/>
    <w:rsid w:val="00025733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1E92"/>
    <w:rsid w:val="000323A5"/>
    <w:rsid w:val="0003275F"/>
    <w:rsid w:val="00032DB0"/>
    <w:rsid w:val="00033078"/>
    <w:rsid w:val="00033221"/>
    <w:rsid w:val="00033C66"/>
    <w:rsid w:val="00033CEA"/>
    <w:rsid w:val="00034976"/>
    <w:rsid w:val="00034A2A"/>
    <w:rsid w:val="000356A2"/>
    <w:rsid w:val="0003589D"/>
    <w:rsid w:val="00036430"/>
    <w:rsid w:val="0003644C"/>
    <w:rsid w:val="00036B42"/>
    <w:rsid w:val="00036DA6"/>
    <w:rsid w:val="000374B0"/>
    <w:rsid w:val="00037E3E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88A"/>
    <w:rsid w:val="000447D5"/>
    <w:rsid w:val="00044B29"/>
    <w:rsid w:val="00044C03"/>
    <w:rsid w:val="00044F89"/>
    <w:rsid w:val="00044F98"/>
    <w:rsid w:val="00045A56"/>
    <w:rsid w:val="00046A2B"/>
    <w:rsid w:val="00046CA1"/>
    <w:rsid w:val="00046DEE"/>
    <w:rsid w:val="0004706D"/>
    <w:rsid w:val="0004729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0E0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1AD7"/>
    <w:rsid w:val="00062961"/>
    <w:rsid w:val="00062B06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533"/>
    <w:rsid w:val="0006663E"/>
    <w:rsid w:val="0006714C"/>
    <w:rsid w:val="000674DE"/>
    <w:rsid w:val="00067594"/>
    <w:rsid w:val="0006769B"/>
    <w:rsid w:val="00070193"/>
    <w:rsid w:val="000701E0"/>
    <w:rsid w:val="00070549"/>
    <w:rsid w:val="00070594"/>
    <w:rsid w:val="000706DA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53E"/>
    <w:rsid w:val="00082CE0"/>
    <w:rsid w:val="00083C5B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4DF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1AC"/>
    <w:rsid w:val="000A0AD7"/>
    <w:rsid w:val="000A0EEB"/>
    <w:rsid w:val="000A1E48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3D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6B53"/>
    <w:rsid w:val="000B7836"/>
    <w:rsid w:val="000B78ED"/>
    <w:rsid w:val="000B7E4F"/>
    <w:rsid w:val="000B7E66"/>
    <w:rsid w:val="000B7F08"/>
    <w:rsid w:val="000C0800"/>
    <w:rsid w:val="000C0FC7"/>
    <w:rsid w:val="000C11F6"/>
    <w:rsid w:val="000C14F2"/>
    <w:rsid w:val="000C155A"/>
    <w:rsid w:val="000C15C7"/>
    <w:rsid w:val="000C1A40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A3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55A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7B6"/>
    <w:rsid w:val="000F0B17"/>
    <w:rsid w:val="000F0BF5"/>
    <w:rsid w:val="000F1FDE"/>
    <w:rsid w:val="000F26D1"/>
    <w:rsid w:val="000F28F8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1761"/>
    <w:rsid w:val="001020E8"/>
    <w:rsid w:val="00102EE3"/>
    <w:rsid w:val="0010307C"/>
    <w:rsid w:val="00103A0A"/>
    <w:rsid w:val="00103E67"/>
    <w:rsid w:val="00104013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605"/>
    <w:rsid w:val="00110144"/>
    <w:rsid w:val="00110D35"/>
    <w:rsid w:val="001116AB"/>
    <w:rsid w:val="00111725"/>
    <w:rsid w:val="00112306"/>
    <w:rsid w:val="00112938"/>
    <w:rsid w:val="001135C5"/>
    <w:rsid w:val="00113A33"/>
    <w:rsid w:val="00114202"/>
    <w:rsid w:val="00114267"/>
    <w:rsid w:val="001148A8"/>
    <w:rsid w:val="00115879"/>
    <w:rsid w:val="00115D1F"/>
    <w:rsid w:val="00115D3A"/>
    <w:rsid w:val="00115DAE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8FC"/>
    <w:rsid w:val="00121B48"/>
    <w:rsid w:val="00121FF7"/>
    <w:rsid w:val="001229A7"/>
    <w:rsid w:val="00122A4B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666"/>
    <w:rsid w:val="00140AAB"/>
    <w:rsid w:val="001425E4"/>
    <w:rsid w:val="00142807"/>
    <w:rsid w:val="00142BDA"/>
    <w:rsid w:val="001431C7"/>
    <w:rsid w:val="00143716"/>
    <w:rsid w:val="00143B75"/>
    <w:rsid w:val="00143C78"/>
    <w:rsid w:val="00144525"/>
    <w:rsid w:val="00145805"/>
    <w:rsid w:val="00145B25"/>
    <w:rsid w:val="00145D58"/>
    <w:rsid w:val="00145E5D"/>
    <w:rsid w:val="00145EEE"/>
    <w:rsid w:val="001462A8"/>
    <w:rsid w:val="00147543"/>
    <w:rsid w:val="00150D83"/>
    <w:rsid w:val="0015138F"/>
    <w:rsid w:val="00151401"/>
    <w:rsid w:val="00151C80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6E87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36C4"/>
    <w:rsid w:val="00163750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74"/>
    <w:rsid w:val="001674F6"/>
    <w:rsid w:val="001679AB"/>
    <w:rsid w:val="00167B18"/>
    <w:rsid w:val="001705C0"/>
    <w:rsid w:val="001712D9"/>
    <w:rsid w:val="00171532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708D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0FB4"/>
    <w:rsid w:val="001913B0"/>
    <w:rsid w:val="0019140C"/>
    <w:rsid w:val="00191B8F"/>
    <w:rsid w:val="00192BBC"/>
    <w:rsid w:val="00192C5D"/>
    <w:rsid w:val="001934A6"/>
    <w:rsid w:val="00193AFE"/>
    <w:rsid w:val="00193E15"/>
    <w:rsid w:val="00194092"/>
    <w:rsid w:val="0019418A"/>
    <w:rsid w:val="00195147"/>
    <w:rsid w:val="001953E5"/>
    <w:rsid w:val="00195514"/>
    <w:rsid w:val="00196738"/>
    <w:rsid w:val="001968BD"/>
    <w:rsid w:val="00196A55"/>
    <w:rsid w:val="001A051D"/>
    <w:rsid w:val="001A08B0"/>
    <w:rsid w:val="001A0BBF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3C20"/>
    <w:rsid w:val="001A4849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7A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5B08"/>
    <w:rsid w:val="001B66E0"/>
    <w:rsid w:val="001B68A0"/>
    <w:rsid w:val="001B6C63"/>
    <w:rsid w:val="001B7113"/>
    <w:rsid w:val="001B74FD"/>
    <w:rsid w:val="001B757B"/>
    <w:rsid w:val="001B7774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EC4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7CF"/>
    <w:rsid w:val="001D3920"/>
    <w:rsid w:val="001D398D"/>
    <w:rsid w:val="001D3AF3"/>
    <w:rsid w:val="001D48F7"/>
    <w:rsid w:val="001D4BB1"/>
    <w:rsid w:val="001D5056"/>
    <w:rsid w:val="001D51A0"/>
    <w:rsid w:val="001D5487"/>
    <w:rsid w:val="001D5A63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0EAD"/>
    <w:rsid w:val="001E10D0"/>
    <w:rsid w:val="001E1529"/>
    <w:rsid w:val="001E1711"/>
    <w:rsid w:val="001E2533"/>
    <w:rsid w:val="001E255F"/>
    <w:rsid w:val="001E25EA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50F0"/>
    <w:rsid w:val="001F6810"/>
    <w:rsid w:val="001F68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63D"/>
    <w:rsid w:val="00207940"/>
    <w:rsid w:val="00207D56"/>
    <w:rsid w:val="00210079"/>
    <w:rsid w:val="002107D2"/>
    <w:rsid w:val="00210C38"/>
    <w:rsid w:val="00210D27"/>
    <w:rsid w:val="00211E1B"/>
    <w:rsid w:val="002125C2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154"/>
    <w:rsid w:val="002256D4"/>
    <w:rsid w:val="00225EDB"/>
    <w:rsid w:val="002264A4"/>
    <w:rsid w:val="00226A7B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8F7"/>
    <w:rsid w:val="00235ACF"/>
    <w:rsid w:val="0023608E"/>
    <w:rsid w:val="0023626B"/>
    <w:rsid w:val="0023667A"/>
    <w:rsid w:val="00236FB8"/>
    <w:rsid w:val="002370CB"/>
    <w:rsid w:val="00237F34"/>
    <w:rsid w:val="00237F71"/>
    <w:rsid w:val="0024069C"/>
    <w:rsid w:val="00240A2C"/>
    <w:rsid w:val="002410B3"/>
    <w:rsid w:val="00241438"/>
    <w:rsid w:val="00242273"/>
    <w:rsid w:val="0024376C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6AC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894"/>
    <w:rsid w:val="00260C7D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2A"/>
    <w:rsid w:val="002801C7"/>
    <w:rsid w:val="00280C6C"/>
    <w:rsid w:val="002813E0"/>
    <w:rsid w:val="00282C33"/>
    <w:rsid w:val="00283163"/>
    <w:rsid w:val="00283645"/>
    <w:rsid w:val="0028419E"/>
    <w:rsid w:val="002850C7"/>
    <w:rsid w:val="002853F4"/>
    <w:rsid w:val="00285AAB"/>
    <w:rsid w:val="00285E58"/>
    <w:rsid w:val="00286014"/>
    <w:rsid w:val="00286250"/>
    <w:rsid w:val="00286CD9"/>
    <w:rsid w:val="002876BB"/>
    <w:rsid w:val="002877F9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4B6D"/>
    <w:rsid w:val="00295DBD"/>
    <w:rsid w:val="00296CDE"/>
    <w:rsid w:val="00296D39"/>
    <w:rsid w:val="00297557"/>
    <w:rsid w:val="00297B10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CBB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7B7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06A3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3756"/>
    <w:rsid w:val="002D425D"/>
    <w:rsid w:val="002D4276"/>
    <w:rsid w:val="002D4374"/>
    <w:rsid w:val="002D4826"/>
    <w:rsid w:val="002D4EBC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B25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63B"/>
    <w:rsid w:val="002F5CC1"/>
    <w:rsid w:val="002F6070"/>
    <w:rsid w:val="002F6EED"/>
    <w:rsid w:val="002F709B"/>
    <w:rsid w:val="002F73E7"/>
    <w:rsid w:val="002F74F1"/>
    <w:rsid w:val="002F75F3"/>
    <w:rsid w:val="00300C23"/>
    <w:rsid w:val="003010D2"/>
    <w:rsid w:val="003017A2"/>
    <w:rsid w:val="0030186C"/>
    <w:rsid w:val="00301ABF"/>
    <w:rsid w:val="00301AFD"/>
    <w:rsid w:val="00301DE1"/>
    <w:rsid w:val="003025BD"/>
    <w:rsid w:val="00302619"/>
    <w:rsid w:val="00302A7D"/>
    <w:rsid w:val="00304146"/>
    <w:rsid w:val="00304BCD"/>
    <w:rsid w:val="00304DFD"/>
    <w:rsid w:val="00304F31"/>
    <w:rsid w:val="00305097"/>
    <w:rsid w:val="003050F6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60E0"/>
    <w:rsid w:val="00316476"/>
    <w:rsid w:val="003164B2"/>
    <w:rsid w:val="00316522"/>
    <w:rsid w:val="00316589"/>
    <w:rsid w:val="00316B58"/>
    <w:rsid w:val="00316E84"/>
    <w:rsid w:val="00316FBB"/>
    <w:rsid w:val="00317444"/>
    <w:rsid w:val="00320339"/>
    <w:rsid w:val="00320E71"/>
    <w:rsid w:val="00321214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4A33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48"/>
    <w:rsid w:val="00337E31"/>
    <w:rsid w:val="00337EE5"/>
    <w:rsid w:val="0034008E"/>
    <w:rsid w:val="0034011F"/>
    <w:rsid w:val="00340AB1"/>
    <w:rsid w:val="003420F3"/>
    <w:rsid w:val="0034227B"/>
    <w:rsid w:val="003426D1"/>
    <w:rsid w:val="00343634"/>
    <w:rsid w:val="00343736"/>
    <w:rsid w:val="0034389D"/>
    <w:rsid w:val="00343949"/>
    <w:rsid w:val="00344865"/>
    <w:rsid w:val="00344DDC"/>
    <w:rsid w:val="003453D1"/>
    <w:rsid w:val="003460EA"/>
    <w:rsid w:val="003461D0"/>
    <w:rsid w:val="003478B8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044"/>
    <w:rsid w:val="003559A1"/>
    <w:rsid w:val="00356747"/>
    <w:rsid w:val="00356A9A"/>
    <w:rsid w:val="003576E2"/>
    <w:rsid w:val="00357DB1"/>
    <w:rsid w:val="003604CC"/>
    <w:rsid w:val="00360FC3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E18"/>
    <w:rsid w:val="00365ECC"/>
    <w:rsid w:val="00365FE0"/>
    <w:rsid w:val="0036648F"/>
    <w:rsid w:val="00367B5C"/>
    <w:rsid w:val="00367CD5"/>
    <w:rsid w:val="003702AB"/>
    <w:rsid w:val="003711B7"/>
    <w:rsid w:val="00371CC6"/>
    <w:rsid w:val="00372217"/>
    <w:rsid w:val="003735B4"/>
    <w:rsid w:val="00373D9D"/>
    <w:rsid w:val="00373E9D"/>
    <w:rsid w:val="00374785"/>
    <w:rsid w:val="003751B0"/>
    <w:rsid w:val="00375270"/>
    <w:rsid w:val="00375687"/>
    <w:rsid w:val="00375920"/>
    <w:rsid w:val="00375BA4"/>
    <w:rsid w:val="00375F58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40C"/>
    <w:rsid w:val="003829AC"/>
    <w:rsid w:val="00382AB6"/>
    <w:rsid w:val="00382FA1"/>
    <w:rsid w:val="003843D7"/>
    <w:rsid w:val="0038467A"/>
    <w:rsid w:val="00384B1D"/>
    <w:rsid w:val="00384FAF"/>
    <w:rsid w:val="00385156"/>
    <w:rsid w:val="003853AF"/>
    <w:rsid w:val="00385D97"/>
    <w:rsid w:val="00386823"/>
    <w:rsid w:val="00386831"/>
    <w:rsid w:val="00386CDE"/>
    <w:rsid w:val="0038771B"/>
    <w:rsid w:val="00387C76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C37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701"/>
    <w:rsid w:val="003C1FCC"/>
    <w:rsid w:val="003C22BA"/>
    <w:rsid w:val="003C232B"/>
    <w:rsid w:val="003C254B"/>
    <w:rsid w:val="003C3303"/>
    <w:rsid w:val="003C3399"/>
    <w:rsid w:val="003C35C8"/>
    <w:rsid w:val="003C39AB"/>
    <w:rsid w:val="003C3D9C"/>
    <w:rsid w:val="003C41BE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3F1"/>
    <w:rsid w:val="003E18F8"/>
    <w:rsid w:val="003E27FF"/>
    <w:rsid w:val="003E2986"/>
    <w:rsid w:val="003E2AFD"/>
    <w:rsid w:val="003E2B6D"/>
    <w:rsid w:val="003E3D1E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8A"/>
    <w:rsid w:val="003F20D5"/>
    <w:rsid w:val="003F23DA"/>
    <w:rsid w:val="003F33F4"/>
    <w:rsid w:val="003F3784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66E1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36D"/>
    <w:rsid w:val="00416EF7"/>
    <w:rsid w:val="00417065"/>
    <w:rsid w:val="0041723A"/>
    <w:rsid w:val="004179C1"/>
    <w:rsid w:val="004200DC"/>
    <w:rsid w:val="00420410"/>
    <w:rsid w:val="004208C0"/>
    <w:rsid w:val="00421253"/>
    <w:rsid w:val="00421468"/>
    <w:rsid w:val="00421836"/>
    <w:rsid w:val="00421EAF"/>
    <w:rsid w:val="0042290D"/>
    <w:rsid w:val="00423565"/>
    <w:rsid w:val="00423F0B"/>
    <w:rsid w:val="004253B1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200A"/>
    <w:rsid w:val="00443B0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9A6"/>
    <w:rsid w:val="00456F3D"/>
    <w:rsid w:val="00460680"/>
    <w:rsid w:val="00460B9A"/>
    <w:rsid w:val="00460F6A"/>
    <w:rsid w:val="00461536"/>
    <w:rsid w:val="004616E4"/>
    <w:rsid w:val="004619F3"/>
    <w:rsid w:val="0046227A"/>
    <w:rsid w:val="00462B3F"/>
    <w:rsid w:val="00462B93"/>
    <w:rsid w:val="00462E78"/>
    <w:rsid w:val="00462EFF"/>
    <w:rsid w:val="00462F33"/>
    <w:rsid w:val="0046336F"/>
    <w:rsid w:val="004634AD"/>
    <w:rsid w:val="00463DD8"/>
    <w:rsid w:val="00463F1C"/>
    <w:rsid w:val="0046456F"/>
    <w:rsid w:val="004645ED"/>
    <w:rsid w:val="00465834"/>
    <w:rsid w:val="004663E5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20C6"/>
    <w:rsid w:val="0047219C"/>
    <w:rsid w:val="004723E8"/>
    <w:rsid w:val="00472465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70B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D1"/>
    <w:rsid w:val="00490539"/>
    <w:rsid w:val="004907FA"/>
    <w:rsid w:val="0049086B"/>
    <w:rsid w:val="00490AA8"/>
    <w:rsid w:val="00490EE4"/>
    <w:rsid w:val="00491380"/>
    <w:rsid w:val="00491418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ADB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C82"/>
    <w:rsid w:val="004B1779"/>
    <w:rsid w:val="004B17F2"/>
    <w:rsid w:val="004B28F4"/>
    <w:rsid w:val="004B2B4C"/>
    <w:rsid w:val="004B37A1"/>
    <w:rsid w:val="004B3ED5"/>
    <w:rsid w:val="004B464E"/>
    <w:rsid w:val="004B47E3"/>
    <w:rsid w:val="004B4930"/>
    <w:rsid w:val="004B4D7C"/>
    <w:rsid w:val="004B5442"/>
    <w:rsid w:val="004B544C"/>
    <w:rsid w:val="004B57AE"/>
    <w:rsid w:val="004B5B56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4243"/>
    <w:rsid w:val="004C622D"/>
    <w:rsid w:val="004C65B8"/>
    <w:rsid w:val="004C7D53"/>
    <w:rsid w:val="004C7D6B"/>
    <w:rsid w:val="004C7E14"/>
    <w:rsid w:val="004D0BC5"/>
    <w:rsid w:val="004D12E1"/>
    <w:rsid w:val="004D1459"/>
    <w:rsid w:val="004D1FA6"/>
    <w:rsid w:val="004D21D9"/>
    <w:rsid w:val="004D24B1"/>
    <w:rsid w:val="004D2BC9"/>
    <w:rsid w:val="004D31E1"/>
    <w:rsid w:val="004D344D"/>
    <w:rsid w:val="004D3806"/>
    <w:rsid w:val="004D39C8"/>
    <w:rsid w:val="004D3B0C"/>
    <w:rsid w:val="004D3F5B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248B"/>
    <w:rsid w:val="004E32BD"/>
    <w:rsid w:val="004E37EE"/>
    <w:rsid w:val="004E423C"/>
    <w:rsid w:val="004E464C"/>
    <w:rsid w:val="004E4D17"/>
    <w:rsid w:val="004E5D42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5B3"/>
    <w:rsid w:val="004F65EF"/>
    <w:rsid w:val="004F6A87"/>
    <w:rsid w:val="004F761F"/>
    <w:rsid w:val="004F7D21"/>
    <w:rsid w:val="00500264"/>
    <w:rsid w:val="0050028A"/>
    <w:rsid w:val="00500439"/>
    <w:rsid w:val="00500B4D"/>
    <w:rsid w:val="00500E51"/>
    <w:rsid w:val="005012AD"/>
    <w:rsid w:val="005015E9"/>
    <w:rsid w:val="00501C0D"/>
    <w:rsid w:val="00501EC9"/>
    <w:rsid w:val="00505095"/>
    <w:rsid w:val="0050528B"/>
    <w:rsid w:val="00505486"/>
    <w:rsid w:val="005055B4"/>
    <w:rsid w:val="00506011"/>
    <w:rsid w:val="00506024"/>
    <w:rsid w:val="00506077"/>
    <w:rsid w:val="0050653B"/>
    <w:rsid w:val="00506741"/>
    <w:rsid w:val="00506858"/>
    <w:rsid w:val="00506C41"/>
    <w:rsid w:val="00506FC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0BBE"/>
    <w:rsid w:val="0052106D"/>
    <w:rsid w:val="005211B5"/>
    <w:rsid w:val="00521399"/>
    <w:rsid w:val="005215BD"/>
    <w:rsid w:val="00521632"/>
    <w:rsid w:val="005218ED"/>
    <w:rsid w:val="00522913"/>
    <w:rsid w:val="00523643"/>
    <w:rsid w:val="005238CA"/>
    <w:rsid w:val="00523FA2"/>
    <w:rsid w:val="005247C7"/>
    <w:rsid w:val="00524835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7F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5979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0D9F"/>
    <w:rsid w:val="00561213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3CFC"/>
    <w:rsid w:val="00574E5A"/>
    <w:rsid w:val="00575092"/>
    <w:rsid w:val="00575C40"/>
    <w:rsid w:val="005775A7"/>
    <w:rsid w:val="00577645"/>
    <w:rsid w:val="0057771F"/>
    <w:rsid w:val="005778CF"/>
    <w:rsid w:val="0057798F"/>
    <w:rsid w:val="00580820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4F40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19A9"/>
    <w:rsid w:val="00592076"/>
    <w:rsid w:val="00592BE9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4A"/>
    <w:rsid w:val="005979CD"/>
    <w:rsid w:val="00597BF5"/>
    <w:rsid w:val="005A04A6"/>
    <w:rsid w:val="005A0A0E"/>
    <w:rsid w:val="005A1F1A"/>
    <w:rsid w:val="005A22C5"/>
    <w:rsid w:val="005A237D"/>
    <w:rsid w:val="005A261F"/>
    <w:rsid w:val="005A2CA4"/>
    <w:rsid w:val="005A2E3B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074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1F8"/>
    <w:rsid w:val="005B739A"/>
    <w:rsid w:val="005C076D"/>
    <w:rsid w:val="005C0D62"/>
    <w:rsid w:val="005C0E2B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FA4"/>
    <w:rsid w:val="005C6350"/>
    <w:rsid w:val="005C6D11"/>
    <w:rsid w:val="005C7473"/>
    <w:rsid w:val="005C7567"/>
    <w:rsid w:val="005C7743"/>
    <w:rsid w:val="005C7AC1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0FC9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17F"/>
    <w:rsid w:val="005E45D9"/>
    <w:rsid w:val="005E493C"/>
    <w:rsid w:val="005E4C52"/>
    <w:rsid w:val="005E4EA1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25"/>
    <w:rsid w:val="005F609D"/>
    <w:rsid w:val="005F62BD"/>
    <w:rsid w:val="005F688E"/>
    <w:rsid w:val="005F6E99"/>
    <w:rsid w:val="005F701A"/>
    <w:rsid w:val="005F70FC"/>
    <w:rsid w:val="005F74F2"/>
    <w:rsid w:val="005F7754"/>
    <w:rsid w:val="005F7B3E"/>
    <w:rsid w:val="005F7EBB"/>
    <w:rsid w:val="006001A9"/>
    <w:rsid w:val="006006C4"/>
    <w:rsid w:val="006006D3"/>
    <w:rsid w:val="006006EB"/>
    <w:rsid w:val="00600716"/>
    <w:rsid w:val="00600D44"/>
    <w:rsid w:val="00600E98"/>
    <w:rsid w:val="006014CD"/>
    <w:rsid w:val="00602060"/>
    <w:rsid w:val="006035FF"/>
    <w:rsid w:val="00603E98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0C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94"/>
    <w:rsid w:val="006173FF"/>
    <w:rsid w:val="006179C6"/>
    <w:rsid w:val="00617C16"/>
    <w:rsid w:val="00617DD7"/>
    <w:rsid w:val="006216A4"/>
    <w:rsid w:val="00621A84"/>
    <w:rsid w:val="0062274D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6610"/>
    <w:rsid w:val="00627794"/>
    <w:rsid w:val="0062787A"/>
    <w:rsid w:val="00627AA9"/>
    <w:rsid w:val="006307BB"/>
    <w:rsid w:val="006315F1"/>
    <w:rsid w:val="00631A30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34E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14A"/>
    <w:rsid w:val="006372C7"/>
    <w:rsid w:val="006372DA"/>
    <w:rsid w:val="00637461"/>
    <w:rsid w:val="006379D5"/>
    <w:rsid w:val="00640051"/>
    <w:rsid w:val="0064140F"/>
    <w:rsid w:val="006417BB"/>
    <w:rsid w:val="00641B01"/>
    <w:rsid w:val="00641E9F"/>
    <w:rsid w:val="006420DD"/>
    <w:rsid w:val="00642268"/>
    <w:rsid w:val="0064233D"/>
    <w:rsid w:val="006429AF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69"/>
    <w:rsid w:val="00645CB8"/>
    <w:rsid w:val="00645D04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811"/>
    <w:rsid w:val="006549F0"/>
    <w:rsid w:val="00654E3C"/>
    <w:rsid w:val="00655480"/>
    <w:rsid w:val="0065666A"/>
    <w:rsid w:val="00656786"/>
    <w:rsid w:val="0065740C"/>
    <w:rsid w:val="00657DCF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54"/>
    <w:rsid w:val="0066776B"/>
    <w:rsid w:val="00670718"/>
    <w:rsid w:val="00670ACC"/>
    <w:rsid w:val="00670F43"/>
    <w:rsid w:val="006717F9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7BE"/>
    <w:rsid w:val="00675AC0"/>
    <w:rsid w:val="00675B65"/>
    <w:rsid w:val="00675C4D"/>
    <w:rsid w:val="00675FAC"/>
    <w:rsid w:val="006761A6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7C"/>
    <w:rsid w:val="006810EF"/>
    <w:rsid w:val="00681811"/>
    <w:rsid w:val="00681C57"/>
    <w:rsid w:val="00681CDC"/>
    <w:rsid w:val="00681CE1"/>
    <w:rsid w:val="00681D96"/>
    <w:rsid w:val="00682130"/>
    <w:rsid w:val="006831BA"/>
    <w:rsid w:val="00683224"/>
    <w:rsid w:val="006838A4"/>
    <w:rsid w:val="00683EC6"/>
    <w:rsid w:val="0068461D"/>
    <w:rsid w:val="00684A2C"/>
    <w:rsid w:val="006853E0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DEE"/>
    <w:rsid w:val="0069219F"/>
    <w:rsid w:val="00692214"/>
    <w:rsid w:val="0069313F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645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41A9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4C66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1B04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4B2"/>
    <w:rsid w:val="006D795E"/>
    <w:rsid w:val="006E016F"/>
    <w:rsid w:val="006E037B"/>
    <w:rsid w:val="006E04FB"/>
    <w:rsid w:val="006E0A21"/>
    <w:rsid w:val="006E13E0"/>
    <w:rsid w:val="006E25BF"/>
    <w:rsid w:val="006E28E5"/>
    <w:rsid w:val="006E2B96"/>
    <w:rsid w:val="006E3254"/>
    <w:rsid w:val="006E3600"/>
    <w:rsid w:val="006E3819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5E1A"/>
    <w:rsid w:val="006E601E"/>
    <w:rsid w:val="006E615F"/>
    <w:rsid w:val="006E68A0"/>
    <w:rsid w:val="006E6F8E"/>
    <w:rsid w:val="006E7A25"/>
    <w:rsid w:val="006E7D87"/>
    <w:rsid w:val="006F0153"/>
    <w:rsid w:val="006F116E"/>
    <w:rsid w:val="006F1E61"/>
    <w:rsid w:val="006F218F"/>
    <w:rsid w:val="006F4D0C"/>
    <w:rsid w:val="006F5320"/>
    <w:rsid w:val="006F579B"/>
    <w:rsid w:val="006F5B09"/>
    <w:rsid w:val="006F5BDF"/>
    <w:rsid w:val="006F6054"/>
    <w:rsid w:val="006F61C4"/>
    <w:rsid w:val="006F65AC"/>
    <w:rsid w:val="006F65DD"/>
    <w:rsid w:val="006F6E42"/>
    <w:rsid w:val="006F72BF"/>
    <w:rsid w:val="006F7538"/>
    <w:rsid w:val="006F78A4"/>
    <w:rsid w:val="006F78D1"/>
    <w:rsid w:val="006F7C38"/>
    <w:rsid w:val="00700062"/>
    <w:rsid w:val="0070011B"/>
    <w:rsid w:val="00701249"/>
    <w:rsid w:val="00701911"/>
    <w:rsid w:val="00701CE8"/>
    <w:rsid w:val="00701E1C"/>
    <w:rsid w:val="007027DF"/>
    <w:rsid w:val="00702F5F"/>
    <w:rsid w:val="007036D8"/>
    <w:rsid w:val="00703B0C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02E"/>
    <w:rsid w:val="0071227D"/>
    <w:rsid w:val="0071232C"/>
    <w:rsid w:val="00712706"/>
    <w:rsid w:val="00712B36"/>
    <w:rsid w:val="00712E43"/>
    <w:rsid w:val="007139A0"/>
    <w:rsid w:val="00713E47"/>
    <w:rsid w:val="0071495C"/>
    <w:rsid w:val="00715392"/>
    <w:rsid w:val="007169C7"/>
    <w:rsid w:val="00717193"/>
    <w:rsid w:val="007174FE"/>
    <w:rsid w:val="00720114"/>
    <w:rsid w:val="007202C5"/>
    <w:rsid w:val="00720CF9"/>
    <w:rsid w:val="0072222F"/>
    <w:rsid w:val="0072250B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2D0"/>
    <w:rsid w:val="00726567"/>
    <w:rsid w:val="007265E5"/>
    <w:rsid w:val="00726E26"/>
    <w:rsid w:val="00726F95"/>
    <w:rsid w:val="007271E5"/>
    <w:rsid w:val="007274D1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6D0A"/>
    <w:rsid w:val="00737FF1"/>
    <w:rsid w:val="0074032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3FCC"/>
    <w:rsid w:val="007440F0"/>
    <w:rsid w:val="0074463F"/>
    <w:rsid w:val="00744D52"/>
    <w:rsid w:val="00745847"/>
    <w:rsid w:val="007460E1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596"/>
    <w:rsid w:val="00756F2C"/>
    <w:rsid w:val="007573BF"/>
    <w:rsid w:val="00757500"/>
    <w:rsid w:val="0076015F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C4"/>
    <w:rsid w:val="0077036F"/>
    <w:rsid w:val="00771D63"/>
    <w:rsid w:val="0077239B"/>
    <w:rsid w:val="0077257E"/>
    <w:rsid w:val="0077271F"/>
    <w:rsid w:val="007732C9"/>
    <w:rsid w:val="007733A3"/>
    <w:rsid w:val="00774122"/>
    <w:rsid w:val="00774302"/>
    <w:rsid w:val="007745A4"/>
    <w:rsid w:val="00774F6D"/>
    <w:rsid w:val="00775446"/>
    <w:rsid w:val="00775992"/>
    <w:rsid w:val="0077602A"/>
    <w:rsid w:val="00776A68"/>
    <w:rsid w:val="00776C8E"/>
    <w:rsid w:val="00777FB7"/>
    <w:rsid w:val="00780AA8"/>
    <w:rsid w:val="00780D57"/>
    <w:rsid w:val="0078127D"/>
    <w:rsid w:val="00781EBC"/>
    <w:rsid w:val="0078237A"/>
    <w:rsid w:val="00782746"/>
    <w:rsid w:val="0078284A"/>
    <w:rsid w:val="00782937"/>
    <w:rsid w:val="00783775"/>
    <w:rsid w:val="00783E1D"/>
    <w:rsid w:val="00783EB8"/>
    <w:rsid w:val="0078400E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A50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B5A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A7F71"/>
    <w:rsid w:val="007B00A8"/>
    <w:rsid w:val="007B07B6"/>
    <w:rsid w:val="007B0A7F"/>
    <w:rsid w:val="007B0B17"/>
    <w:rsid w:val="007B180F"/>
    <w:rsid w:val="007B2068"/>
    <w:rsid w:val="007B20E3"/>
    <w:rsid w:val="007B2B67"/>
    <w:rsid w:val="007B33E9"/>
    <w:rsid w:val="007B3AB6"/>
    <w:rsid w:val="007B4037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0B9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DD4"/>
    <w:rsid w:val="007C711E"/>
    <w:rsid w:val="007C74BB"/>
    <w:rsid w:val="007C7FDB"/>
    <w:rsid w:val="007D0272"/>
    <w:rsid w:val="007D09D3"/>
    <w:rsid w:val="007D209A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706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2B34"/>
    <w:rsid w:val="008039A1"/>
    <w:rsid w:val="00803AAC"/>
    <w:rsid w:val="00804153"/>
    <w:rsid w:val="00804275"/>
    <w:rsid w:val="008044E5"/>
    <w:rsid w:val="00804654"/>
    <w:rsid w:val="008048B6"/>
    <w:rsid w:val="00804C8C"/>
    <w:rsid w:val="00806379"/>
    <w:rsid w:val="00807001"/>
    <w:rsid w:val="00807060"/>
    <w:rsid w:val="008070C2"/>
    <w:rsid w:val="00810829"/>
    <w:rsid w:val="0081131B"/>
    <w:rsid w:val="008116BC"/>
    <w:rsid w:val="008116E3"/>
    <w:rsid w:val="00811A2D"/>
    <w:rsid w:val="00811E9B"/>
    <w:rsid w:val="00811EB2"/>
    <w:rsid w:val="0081270F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1122"/>
    <w:rsid w:val="00821140"/>
    <w:rsid w:val="008213FC"/>
    <w:rsid w:val="008225A9"/>
    <w:rsid w:val="00822CF4"/>
    <w:rsid w:val="008230F3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1E6C"/>
    <w:rsid w:val="00832043"/>
    <w:rsid w:val="00832474"/>
    <w:rsid w:val="00833C13"/>
    <w:rsid w:val="00833E5A"/>
    <w:rsid w:val="00834103"/>
    <w:rsid w:val="008345BB"/>
    <w:rsid w:val="00834D9D"/>
    <w:rsid w:val="00834FC4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5C7"/>
    <w:rsid w:val="00843966"/>
    <w:rsid w:val="00843AC7"/>
    <w:rsid w:val="0084410B"/>
    <w:rsid w:val="00847417"/>
    <w:rsid w:val="00847480"/>
    <w:rsid w:val="008474A3"/>
    <w:rsid w:val="00850668"/>
    <w:rsid w:val="008507B8"/>
    <w:rsid w:val="008512FC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1CD"/>
    <w:rsid w:val="00857AA0"/>
    <w:rsid w:val="00857B16"/>
    <w:rsid w:val="00857C64"/>
    <w:rsid w:val="00857D22"/>
    <w:rsid w:val="008600D9"/>
    <w:rsid w:val="0086026D"/>
    <w:rsid w:val="0086028C"/>
    <w:rsid w:val="00860917"/>
    <w:rsid w:val="008609F4"/>
    <w:rsid w:val="00860C6D"/>
    <w:rsid w:val="00861495"/>
    <w:rsid w:val="0086159E"/>
    <w:rsid w:val="00861645"/>
    <w:rsid w:val="00861BAB"/>
    <w:rsid w:val="00862462"/>
    <w:rsid w:val="008634BD"/>
    <w:rsid w:val="008639D0"/>
    <w:rsid w:val="00864434"/>
    <w:rsid w:val="008653B1"/>
    <w:rsid w:val="008658EB"/>
    <w:rsid w:val="00865932"/>
    <w:rsid w:val="00865998"/>
    <w:rsid w:val="00865DB1"/>
    <w:rsid w:val="00866DDC"/>
    <w:rsid w:val="00866F4D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3F2C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87F28"/>
    <w:rsid w:val="00890B4B"/>
    <w:rsid w:val="00890C42"/>
    <w:rsid w:val="00891548"/>
    <w:rsid w:val="00891676"/>
    <w:rsid w:val="00891A77"/>
    <w:rsid w:val="00891D08"/>
    <w:rsid w:val="0089257A"/>
    <w:rsid w:val="00892B2B"/>
    <w:rsid w:val="00892C89"/>
    <w:rsid w:val="0089324D"/>
    <w:rsid w:val="008933D7"/>
    <w:rsid w:val="00893DFB"/>
    <w:rsid w:val="008947DC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25"/>
    <w:rsid w:val="008B2386"/>
    <w:rsid w:val="008B36DD"/>
    <w:rsid w:val="008B3735"/>
    <w:rsid w:val="008B4002"/>
    <w:rsid w:val="008B4370"/>
    <w:rsid w:val="008B4411"/>
    <w:rsid w:val="008B46FD"/>
    <w:rsid w:val="008B48B7"/>
    <w:rsid w:val="008B50FB"/>
    <w:rsid w:val="008B520F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8DA"/>
    <w:rsid w:val="008C59CA"/>
    <w:rsid w:val="008C610B"/>
    <w:rsid w:val="008C74B6"/>
    <w:rsid w:val="008C7645"/>
    <w:rsid w:val="008C7739"/>
    <w:rsid w:val="008C79F2"/>
    <w:rsid w:val="008D06AD"/>
    <w:rsid w:val="008D0A52"/>
    <w:rsid w:val="008D1968"/>
    <w:rsid w:val="008D1AB4"/>
    <w:rsid w:val="008D1B7E"/>
    <w:rsid w:val="008D2C0A"/>
    <w:rsid w:val="008D3E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0C1B"/>
    <w:rsid w:val="008E0F1D"/>
    <w:rsid w:val="008E13E6"/>
    <w:rsid w:val="008E1E3A"/>
    <w:rsid w:val="008E1FC0"/>
    <w:rsid w:val="008E20E0"/>
    <w:rsid w:val="008E275A"/>
    <w:rsid w:val="008E2773"/>
    <w:rsid w:val="008E27FD"/>
    <w:rsid w:val="008E3397"/>
    <w:rsid w:val="008E358D"/>
    <w:rsid w:val="008E5161"/>
    <w:rsid w:val="008E589A"/>
    <w:rsid w:val="008E6057"/>
    <w:rsid w:val="008E606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10C"/>
    <w:rsid w:val="008F3155"/>
    <w:rsid w:val="008F3644"/>
    <w:rsid w:val="008F3803"/>
    <w:rsid w:val="008F42DD"/>
    <w:rsid w:val="008F4A54"/>
    <w:rsid w:val="008F5107"/>
    <w:rsid w:val="008F5721"/>
    <w:rsid w:val="008F5AEB"/>
    <w:rsid w:val="008F5CFF"/>
    <w:rsid w:val="008F651B"/>
    <w:rsid w:val="008F67D8"/>
    <w:rsid w:val="008F69A7"/>
    <w:rsid w:val="008F725F"/>
    <w:rsid w:val="008F7270"/>
    <w:rsid w:val="008F73FE"/>
    <w:rsid w:val="008F7541"/>
    <w:rsid w:val="008F76BA"/>
    <w:rsid w:val="008F7CAE"/>
    <w:rsid w:val="008F7DCF"/>
    <w:rsid w:val="009002B6"/>
    <w:rsid w:val="009005BB"/>
    <w:rsid w:val="009009C5"/>
    <w:rsid w:val="00900E50"/>
    <w:rsid w:val="009015C8"/>
    <w:rsid w:val="00901917"/>
    <w:rsid w:val="00901E6F"/>
    <w:rsid w:val="009029D4"/>
    <w:rsid w:val="009029F0"/>
    <w:rsid w:val="00903254"/>
    <w:rsid w:val="0090369A"/>
    <w:rsid w:val="00903A4D"/>
    <w:rsid w:val="009040EB"/>
    <w:rsid w:val="00904222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10"/>
    <w:rsid w:val="00906C4D"/>
    <w:rsid w:val="00906F50"/>
    <w:rsid w:val="009071CF"/>
    <w:rsid w:val="00907D7A"/>
    <w:rsid w:val="009112FD"/>
    <w:rsid w:val="00911471"/>
    <w:rsid w:val="009115DD"/>
    <w:rsid w:val="009116A7"/>
    <w:rsid w:val="00912538"/>
    <w:rsid w:val="00912BCA"/>
    <w:rsid w:val="00912F77"/>
    <w:rsid w:val="00914008"/>
    <w:rsid w:val="00914C5C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550"/>
    <w:rsid w:val="00927A8C"/>
    <w:rsid w:val="00927B28"/>
    <w:rsid w:val="009300E4"/>
    <w:rsid w:val="009306E3"/>
    <w:rsid w:val="00930D3D"/>
    <w:rsid w:val="00930F43"/>
    <w:rsid w:val="00931023"/>
    <w:rsid w:val="00931271"/>
    <w:rsid w:val="0093148D"/>
    <w:rsid w:val="00931DCB"/>
    <w:rsid w:val="009324EB"/>
    <w:rsid w:val="009329C4"/>
    <w:rsid w:val="0093370C"/>
    <w:rsid w:val="00933CDA"/>
    <w:rsid w:val="00933FFD"/>
    <w:rsid w:val="00934869"/>
    <w:rsid w:val="00934E1A"/>
    <w:rsid w:val="00935386"/>
    <w:rsid w:val="00936551"/>
    <w:rsid w:val="00936E9A"/>
    <w:rsid w:val="009377A9"/>
    <w:rsid w:val="00940282"/>
    <w:rsid w:val="00940972"/>
    <w:rsid w:val="00940988"/>
    <w:rsid w:val="00940AE2"/>
    <w:rsid w:val="009426A8"/>
    <w:rsid w:val="00942992"/>
    <w:rsid w:val="00942B8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BAA"/>
    <w:rsid w:val="00953D55"/>
    <w:rsid w:val="009540E0"/>
    <w:rsid w:val="009544C9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5B43"/>
    <w:rsid w:val="0096603D"/>
    <w:rsid w:val="0096721E"/>
    <w:rsid w:val="009678C3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DF9"/>
    <w:rsid w:val="00974EC7"/>
    <w:rsid w:val="009754BD"/>
    <w:rsid w:val="00975A07"/>
    <w:rsid w:val="00975BF8"/>
    <w:rsid w:val="00976567"/>
    <w:rsid w:val="00976622"/>
    <w:rsid w:val="009768F6"/>
    <w:rsid w:val="00976F2E"/>
    <w:rsid w:val="0097704F"/>
    <w:rsid w:val="00977D8F"/>
    <w:rsid w:val="00980099"/>
    <w:rsid w:val="00980BCB"/>
    <w:rsid w:val="00980E48"/>
    <w:rsid w:val="00981275"/>
    <w:rsid w:val="009822F5"/>
    <w:rsid w:val="0098325D"/>
    <w:rsid w:val="0098352B"/>
    <w:rsid w:val="00983635"/>
    <w:rsid w:val="0098419C"/>
    <w:rsid w:val="00984280"/>
    <w:rsid w:val="0098432F"/>
    <w:rsid w:val="00984353"/>
    <w:rsid w:val="00984649"/>
    <w:rsid w:val="009849D8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39"/>
    <w:rsid w:val="0099354B"/>
    <w:rsid w:val="00993AED"/>
    <w:rsid w:val="00994214"/>
    <w:rsid w:val="00994872"/>
    <w:rsid w:val="009948ED"/>
    <w:rsid w:val="00994906"/>
    <w:rsid w:val="00995231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61A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073"/>
    <w:rsid w:val="009C113D"/>
    <w:rsid w:val="009C220E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7C4"/>
    <w:rsid w:val="009C4A92"/>
    <w:rsid w:val="009C55E8"/>
    <w:rsid w:val="009C63CF"/>
    <w:rsid w:val="009C6BCD"/>
    <w:rsid w:val="009C7095"/>
    <w:rsid w:val="009C723A"/>
    <w:rsid w:val="009C770D"/>
    <w:rsid w:val="009C7BBB"/>
    <w:rsid w:val="009D03A7"/>
    <w:rsid w:val="009D04EE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53"/>
    <w:rsid w:val="009D6C79"/>
    <w:rsid w:val="009D6E7E"/>
    <w:rsid w:val="009D6F5B"/>
    <w:rsid w:val="009D71BC"/>
    <w:rsid w:val="009D7437"/>
    <w:rsid w:val="009D7AD7"/>
    <w:rsid w:val="009D7B34"/>
    <w:rsid w:val="009E0414"/>
    <w:rsid w:val="009E058E"/>
    <w:rsid w:val="009E090E"/>
    <w:rsid w:val="009E0FFA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2EA4"/>
    <w:rsid w:val="009E303E"/>
    <w:rsid w:val="009E31E4"/>
    <w:rsid w:val="009E338E"/>
    <w:rsid w:val="009E3C6D"/>
    <w:rsid w:val="009E3CBA"/>
    <w:rsid w:val="009E3D95"/>
    <w:rsid w:val="009E3F27"/>
    <w:rsid w:val="009E41AA"/>
    <w:rsid w:val="009E4859"/>
    <w:rsid w:val="009E49F9"/>
    <w:rsid w:val="009E4B5A"/>
    <w:rsid w:val="009E4B6A"/>
    <w:rsid w:val="009E4FCC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204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335"/>
    <w:rsid w:val="00A004CC"/>
    <w:rsid w:val="00A00A2C"/>
    <w:rsid w:val="00A0150F"/>
    <w:rsid w:val="00A018A4"/>
    <w:rsid w:val="00A01B1E"/>
    <w:rsid w:val="00A01CE5"/>
    <w:rsid w:val="00A0227E"/>
    <w:rsid w:val="00A02556"/>
    <w:rsid w:val="00A02671"/>
    <w:rsid w:val="00A0297D"/>
    <w:rsid w:val="00A02DEE"/>
    <w:rsid w:val="00A031AD"/>
    <w:rsid w:val="00A03930"/>
    <w:rsid w:val="00A03C99"/>
    <w:rsid w:val="00A03E34"/>
    <w:rsid w:val="00A04344"/>
    <w:rsid w:val="00A056C0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4075"/>
    <w:rsid w:val="00A140A4"/>
    <w:rsid w:val="00A140F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7E0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4A"/>
    <w:rsid w:val="00A27A16"/>
    <w:rsid w:val="00A27D6C"/>
    <w:rsid w:val="00A27EB6"/>
    <w:rsid w:val="00A30031"/>
    <w:rsid w:val="00A302BB"/>
    <w:rsid w:val="00A30339"/>
    <w:rsid w:val="00A306CA"/>
    <w:rsid w:val="00A30833"/>
    <w:rsid w:val="00A3096F"/>
    <w:rsid w:val="00A31648"/>
    <w:rsid w:val="00A31F9C"/>
    <w:rsid w:val="00A3252C"/>
    <w:rsid w:val="00A32A96"/>
    <w:rsid w:val="00A32C3E"/>
    <w:rsid w:val="00A33051"/>
    <w:rsid w:val="00A33A99"/>
    <w:rsid w:val="00A33B3A"/>
    <w:rsid w:val="00A33B9B"/>
    <w:rsid w:val="00A340E5"/>
    <w:rsid w:val="00A34167"/>
    <w:rsid w:val="00A346A1"/>
    <w:rsid w:val="00A34A47"/>
    <w:rsid w:val="00A35177"/>
    <w:rsid w:val="00A35583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02"/>
    <w:rsid w:val="00A401C4"/>
    <w:rsid w:val="00A40C48"/>
    <w:rsid w:val="00A41672"/>
    <w:rsid w:val="00A42197"/>
    <w:rsid w:val="00A43D67"/>
    <w:rsid w:val="00A440DA"/>
    <w:rsid w:val="00A44931"/>
    <w:rsid w:val="00A44A2F"/>
    <w:rsid w:val="00A44DA8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2EA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188"/>
    <w:rsid w:val="00A64A7E"/>
    <w:rsid w:val="00A64BBF"/>
    <w:rsid w:val="00A6565A"/>
    <w:rsid w:val="00A657FD"/>
    <w:rsid w:val="00A659F7"/>
    <w:rsid w:val="00A65E47"/>
    <w:rsid w:val="00A65F60"/>
    <w:rsid w:val="00A6700F"/>
    <w:rsid w:val="00A6707F"/>
    <w:rsid w:val="00A67683"/>
    <w:rsid w:val="00A67884"/>
    <w:rsid w:val="00A67E8C"/>
    <w:rsid w:val="00A70168"/>
    <w:rsid w:val="00A701B0"/>
    <w:rsid w:val="00A706DF"/>
    <w:rsid w:val="00A7082B"/>
    <w:rsid w:val="00A71D7E"/>
    <w:rsid w:val="00A71E08"/>
    <w:rsid w:val="00A72113"/>
    <w:rsid w:val="00A723D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370"/>
    <w:rsid w:val="00A764E9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4D4"/>
    <w:rsid w:val="00A85644"/>
    <w:rsid w:val="00A85706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1BA"/>
    <w:rsid w:val="00AA24CA"/>
    <w:rsid w:val="00AA276B"/>
    <w:rsid w:val="00AA2CF8"/>
    <w:rsid w:val="00AA3356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35A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2E93"/>
    <w:rsid w:val="00AD3195"/>
    <w:rsid w:val="00AD3224"/>
    <w:rsid w:val="00AD3237"/>
    <w:rsid w:val="00AD33FB"/>
    <w:rsid w:val="00AD3527"/>
    <w:rsid w:val="00AD3DD1"/>
    <w:rsid w:val="00AD3F17"/>
    <w:rsid w:val="00AD4524"/>
    <w:rsid w:val="00AD4BC0"/>
    <w:rsid w:val="00AD4C5D"/>
    <w:rsid w:val="00AD4F89"/>
    <w:rsid w:val="00AD4FA2"/>
    <w:rsid w:val="00AD50DB"/>
    <w:rsid w:val="00AD54A5"/>
    <w:rsid w:val="00AD571B"/>
    <w:rsid w:val="00AD6081"/>
    <w:rsid w:val="00AD6414"/>
    <w:rsid w:val="00AD68DF"/>
    <w:rsid w:val="00AD6B6B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737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40C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3C9"/>
    <w:rsid w:val="00B078C9"/>
    <w:rsid w:val="00B10801"/>
    <w:rsid w:val="00B10BB0"/>
    <w:rsid w:val="00B10D89"/>
    <w:rsid w:val="00B1122D"/>
    <w:rsid w:val="00B113C9"/>
    <w:rsid w:val="00B115CE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1E86"/>
    <w:rsid w:val="00B21F98"/>
    <w:rsid w:val="00B22379"/>
    <w:rsid w:val="00B22A4D"/>
    <w:rsid w:val="00B22A6C"/>
    <w:rsid w:val="00B22D2F"/>
    <w:rsid w:val="00B22F49"/>
    <w:rsid w:val="00B241C6"/>
    <w:rsid w:val="00B2498A"/>
    <w:rsid w:val="00B24A58"/>
    <w:rsid w:val="00B254EF"/>
    <w:rsid w:val="00B25574"/>
    <w:rsid w:val="00B259CA"/>
    <w:rsid w:val="00B259E5"/>
    <w:rsid w:val="00B25A4F"/>
    <w:rsid w:val="00B25C96"/>
    <w:rsid w:val="00B25FB4"/>
    <w:rsid w:val="00B25FE4"/>
    <w:rsid w:val="00B260E8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C0D"/>
    <w:rsid w:val="00B32E1E"/>
    <w:rsid w:val="00B33171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43"/>
    <w:rsid w:val="00B425E6"/>
    <w:rsid w:val="00B42755"/>
    <w:rsid w:val="00B42C08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A96"/>
    <w:rsid w:val="00B61B10"/>
    <w:rsid w:val="00B61B93"/>
    <w:rsid w:val="00B61D3B"/>
    <w:rsid w:val="00B625CC"/>
    <w:rsid w:val="00B6267B"/>
    <w:rsid w:val="00B62B6A"/>
    <w:rsid w:val="00B62E33"/>
    <w:rsid w:val="00B633C1"/>
    <w:rsid w:val="00B634D4"/>
    <w:rsid w:val="00B63697"/>
    <w:rsid w:val="00B63D12"/>
    <w:rsid w:val="00B640D7"/>
    <w:rsid w:val="00B644D4"/>
    <w:rsid w:val="00B64B9E"/>
    <w:rsid w:val="00B65390"/>
    <w:rsid w:val="00B653A2"/>
    <w:rsid w:val="00B65586"/>
    <w:rsid w:val="00B66156"/>
    <w:rsid w:val="00B668C0"/>
    <w:rsid w:val="00B670C9"/>
    <w:rsid w:val="00B671CD"/>
    <w:rsid w:val="00B6766B"/>
    <w:rsid w:val="00B67823"/>
    <w:rsid w:val="00B6789D"/>
    <w:rsid w:val="00B704B5"/>
    <w:rsid w:val="00B70754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12A"/>
    <w:rsid w:val="00B744A0"/>
    <w:rsid w:val="00B74CAA"/>
    <w:rsid w:val="00B74DA8"/>
    <w:rsid w:val="00B75586"/>
    <w:rsid w:val="00B758C4"/>
    <w:rsid w:val="00B75908"/>
    <w:rsid w:val="00B7618D"/>
    <w:rsid w:val="00B76452"/>
    <w:rsid w:val="00B76A3D"/>
    <w:rsid w:val="00B76BE1"/>
    <w:rsid w:val="00B7742C"/>
    <w:rsid w:val="00B77671"/>
    <w:rsid w:val="00B77F53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31DD"/>
    <w:rsid w:val="00B849D0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9DF"/>
    <w:rsid w:val="00B87B28"/>
    <w:rsid w:val="00B87C94"/>
    <w:rsid w:val="00B9065E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591"/>
    <w:rsid w:val="00B95724"/>
    <w:rsid w:val="00B95951"/>
    <w:rsid w:val="00B96B6E"/>
    <w:rsid w:val="00B97177"/>
    <w:rsid w:val="00B97397"/>
    <w:rsid w:val="00B97C1D"/>
    <w:rsid w:val="00BA00E1"/>
    <w:rsid w:val="00BA025F"/>
    <w:rsid w:val="00BA0506"/>
    <w:rsid w:val="00BA1384"/>
    <w:rsid w:val="00BA14F7"/>
    <w:rsid w:val="00BA16D5"/>
    <w:rsid w:val="00BA171A"/>
    <w:rsid w:val="00BA19A4"/>
    <w:rsid w:val="00BA321D"/>
    <w:rsid w:val="00BA3CE7"/>
    <w:rsid w:val="00BA405D"/>
    <w:rsid w:val="00BA41F4"/>
    <w:rsid w:val="00BA4311"/>
    <w:rsid w:val="00BA4FEE"/>
    <w:rsid w:val="00BA578A"/>
    <w:rsid w:val="00BA5A8C"/>
    <w:rsid w:val="00BA5B97"/>
    <w:rsid w:val="00BA5C06"/>
    <w:rsid w:val="00BA5EF2"/>
    <w:rsid w:val="00BA603C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B33"/>
    <w:rsid w:val="00BB2F19"/>
    <w:rsid w:val="00BB33D9"/>
    <w:rsid w:val="00BB3883"/>
    <w:rsid w:val="00BB4C56"/>
    <w:rsid w:val="00BB5874"/>
    <w:rsid w:val="00BB5DD0"/>
    <w:rsid w:val="00BB5E21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FC7"/>
    <w:rsid w:val="00BC2321"/>
    <w:rsid w:val="00BC297E"/>
    <w:rsid w:val="00BC2B2E"/>
    <w:rsid w:val="00BC2FCC"/>
    <w:rsid w:val="00BC31FB"/>
    <w:rsid w:val="00BC3393"/>
    <w:rsid w:val="00BC372E"/>
    <w:rsid w:val="00BC4B59"/>
    <w:rsid w:val="00BC4B65"/>
    <w:rsid w:val="00BC4F1F"/>
    <w:rsid w:val="00BC5098"/>
    <w:rsid w:val="00BC5720"/>
    <w:rsid w:val="00BC58C9"/>
    <w:rsid w:val="00BC602F"/>
    <w:rsid w:val="00BC615F"/>
    <w:rsid w:val="00BC6A21"/>
    <w:rsid w:val="00BC6B4C"/>
    <w:rsid w:val="00BC7AD6"/>
    <w:rsid w:val="00BC7AF6"/>
    <w:rsid w:val="00BD0183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57D"/>
    <w:rsid w:val="00BD6580"/>
    <w:rsid w:val="00BD6933"/>
    <w:rsid w:val="00BD6A79"/>
    <w:rsid w:val="00BD6FD0"/>
    <w:rsid w:val="00BD70E2"/>
    <w:rsid w:val="00BD7678"/>
    <w:rsid w:val="00BD79F2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ED5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49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06B8"/>
    <w:rsid w:val="00C00F3B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FDD"/>
    <w:rsid w:val="00C17812"/>
    <w:rsid w:val="00C20BB3"/>
    <w:rsid w:val="00C219D0"/>
    <w:rsid w:val="00C21C4F"/>
    <w:rsid w:val="00C2248D"/>
    <w:rsid w:val="00C22596"/>
    <w:rsid w:val="00C22F16"/>
    <w:rsid w:val="00C23445"/>
    <w:rsid w:val="00C23461"/>
    <w:rsid w:val="00C238EE"/>
    <w:rsid w:val="00C23D54"/>
    <w:rsid w:val="00C2432D"/>
    <w:rsid w:val="00C24390"/>
    <w:rsid w:val="00C243B6"/>
    <w:rsid w:val="00C24E3D"/>
    <w:rsid w:val="00C26E36"/>
    <w:rsid w:val="00C27160"/>
    <w:rsid w:val="00C2719B"/>
    <w:rsid w:val="00C273AB"/>
    <w:rsid w:val="00C27C83"/>
    <w:rsid w:val="00C305DF"/>
    <w:rsid w:val="00C3074A"/>
    <w:rsid w:val="00C31FA9"/>
    <w:rsid w:val="00C32086"/>
    <w:rsid w:val="00C327BF"/>
    <w:rsid w:val="00C32C24"/>
    <w:rsid w:val="00C32F47"/>
    <w:rsid w:val="00C33056"/>
    <w:rsid w:val="00C331E2"/>
    <w:rsid w:val="00C33315"/>
    <w:rsid w:val="00C33AD7"/>
    <w:rsid w:val="00C33C19"/>
    <w:rsid w:val="00C3438B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9D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6E2"/>
    <w:rsid w:val="00C52B42"/>
    <w:rsid w:val="00C52BE6"/>
    <w:rsid w:val="00C53411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14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3F1"/>
    <w:rsid w:val="00C6554B"/>
    <w:rsid w:val="00C65D7E"/>
    <w:rsid w:val="00C66238"/>
    <w:rsid w:val="00C6678B"/>
    <w:rsid w:val="00C66943"/>
    <w:rsid w:val="00C66BC1"/>
    <w:rsid w:val="00C66FF7"/>
    <w:rsid w:val="00C6749B"/>
    <w:rsid w:val="00C67B2C"/>
    <w:rsid w:val="00C67C6B"/>
    <w:rsid w:val="00C70126"/>
    <w:rsid w:val="00C70172"/>
    <w:rsid w:val="00C7150F"/>
    <w:rsid w:val="00C71C94"/>
    <w:rsid w:val="00C71D99"/>
    <w:rsid w:val="00C722C4"/>
    <w:rsid w:val="00C7263E"/>
    <w:rsid w:val="00C72B66"/>
    <w:rsid w:val="00C72CD2"/>
    <w:rsid w:val="00C72D58"/>
    <w:rsid w:val="00C7339C"/>
    <w:rsid w:val="00C73842"/>
    <w:rsid w:val="00C73FD9"/>
    <w:rsid w:val="00C74C93"/>
    <w:rsid w:val="00C74D7E"/>
    <w:rsid w:val="00C7688D"/>
    <w:rsid w:val="00C76FE2"/>
    <w:rsid w:val="00C7703B"/>
    <w:rsid w:val="00C772FA"/>
    <w:rsid w:val="00C777CF"/>
    <w:rsid w:val="00C77B8F"/>
    <w:rsid w:val="00C77BD0"/>
    <w:rsid w:val="00C80745"/>
    <w:rsid w:val="00C819B8"/>
    <w:rsid w:val="00C81C4E"/>
    <w:rsid w:val="00C82846"/>
    <w:rsid w:val="00C828AE"/>
    <w:rsid w:val="00C82EB1"/>
    <w:rsid w:val="00C832B2"/>
    <w:rsid w:val="00C83396"/>
    <w:rsid w:val="00C83506"/>
    <w:rsid w:val="00C83608"/>
    <w:rsid w:val="00C83E49"/>
    <w:rsid w:val="00C84241"/>
    <w:rsid w:val="00C84CE9"/>
    <w:rsid w:val="00C84F64"/>
    <w:rsid w:val="00C8518A"/>
    <w:rsid w:val="00C85371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229"/>
    <w:rsid w:val="00C91674"/>
    <w:rsid w:val="00C91AA2"/>
    <w:rsid w:val="00C924BE"/>
    <w:rsid w:val="00C932BF"/>
    <w:rsid w:val="00C936DB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245"/>
    <w:rsid w:val="00CA0385"/>
    <w:rsid w:val="00CA0625"/>
    <w:rsid w:val="00CA067F"/>
    <w:rsid w:val="00CA0889"/>
    <w:rsid w:val="00CA0D70"/>
    <w:rsid w:val="00CA19D4"/>
    <w:rsid w:val="00CA1B2B"/>
    <w:rsid w:val="00CA1D4B"/>
    <w:rsid w:val="00CA2215"/>
    <w:rsid w:val="00CA2358"/>
    <w:rsid w:val="00CA26CF"/>
    <w:rsid w:val="00CA2B9B"/>
    <w:rsid w:val="00CA2BA6"/>
    <w:rsid w:val="00CA3032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593"/>
    <w:rsid w:val="00CA7D5D"/>
    <w:rsid w:val="00CB0242"/>
    <w:rsid w:val="00CB031B"/>
    <w:rsid w:val="00CB06CA"/>
    <w:rsid w:val="00CB0933"/>
    <w:rsid w:val="00CB0DC7"/>
    <w:rsid w:val="00CB0E1B"/>
    <w:rsid w:val="00CB130D"/>
    <w:rsid w:val="00CB15B0"/>
    <w:rsid w:val="00CB1A60"/>
    <w:rsid w:val="00CB1AA1"/>
    <w:rsid w:val="00CB1D9C"/>
    <w:rsid w:val="00CB2545"/>
    <w:rsid w:val="00CB25CE"/>
    <w:rsid w:val="00CB2629"/>
    <w:rsid w:val="00CB29C2"/>
    <w:rsid w:val="00CB3D99"/>
    <w:rsid w:val="00CB3DFD"/>
    <w:rsid w:val="00CB425B"/>
    <w:rsid w:val="00CB4802"/>
    <w:rsid w:val="00CB4DA3"/>
    <w:rsid w:val="00CB5090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C31"/>
    <w:rsid w:val="00CC1D3E"/>
    <w:rsid w:val="00CC23F4"/>
    <w:rsid w:val="00CC24C8"/>
    <w:rsid w:val="00CC2646"/>
    <w:rsid w:val="00CC2735"/>
    <w:rsid w:val="00CC292E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25"/>
    <w:rsid w:val="00CC5F4F"/>
    <w:rsid w:val="00CC5FE8"/>
    <w:rsid w:val="00CC6013"/>
    <w:rsid w:val="00CC60AF"/>
    <w:rsid w:val="00CC67E3"/>
    <w:rsid w:val="00CC6B0A"/>
    <w:rsid w:val="00CC6BA1"/>
    <w:rsid w:val="00CC6BA9"/>
    <w:rsid w:val="00CC6EC6"/>
    <w:rsid w:val="00CC7160"/>
    <w:rsid w:val="00CC7201"/>
    <w:rsid w:val="00CC74C1"/>
    <w:rsid w:val="00CC7CA3"/>
    <w:rsid w:val="00CD0147"/>
    <w:rsid w:val="00CD1386"/>
    <w:rsid w:val="00CD1435"/>
    <w:rsid w:val="00CD231A"/>
    <w:rsid w:val="00CD240A"/>
    <w:rsid w:val="00CD299D"/>
    <w:rsid w:val="00CD2EC8"/>
    <w:rsid w:val="00CD3837"/>
    <w:rsid w:val="00CD44D4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C08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107"/>
    <w:rsid w:val="00CF0CAF"/>
    <w:rsid w:val="00CF1CA9"/>
    <w:rsid w:val="00CF1CB8"/>
    <w:rsid w:val="00CF1D3B"/>
    <w:rsid w:val="00CF1D5C"/>
    <w:rsid w:val="00CF204D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D0F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7ADE"/>
    <w:rsid w:val="00D17B73"/>
    <w:rsid w:val="00D17F6C"/>
    <w:rsid w:val="00D20DAD"/>
    <w:rsid w:val="00D20ED3"/>
    <w:rsid w:val="00D20F75"/>
    <w:rsid w:val="00D218F0"/>
    <w:rsid w:val="00D238E4"/>
    <w:rsid w:val="00D239C9"/>
    <w:rsid w:val="00D23BF7"/>
    <w:rsid w:val="00D23ED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5F6E"/>
    <w:rsid w:val="00D36B92"/>
    <w:rsid w:val="00D36F04"/>
    <w:rsid w:val="00D36F7B"/>
    <w:rsid w:val="00D3734B"/>
    <w:rsid w:val="00D373DD"/>
    <w:rsid w:val="00D37E4A"/>
    <w:rsid w:val="00D37F20"/>
    <w:rsid w:val="00D40AAF"/>
    <w:rsid w:val="00D41295"/>
    <w:rsid w:val="00D4154C"/>
    <w:rsid w:val="00D41BD4"/>
    <w:rsid w:val="00D42125"/>
    <w:rsid w:val="00D4214E"/>
    <w:rsid w:val="00D423D0"/>
    <w:rsid w:val="00D42C32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3F36"/>
    <w:rsid w:val="00D446EA"/>
    <w:rsid w:val="00D447B2"/>
    <w:rsid w:val="00D448A4"/>
    <w:rsid w:val="00D44B77"/>
    <w:rsid w:val="00D451C7"/>
    <w:rsid w:val="00D4537A"/>
    <w:rsid w:val="00D455A0"/>
    <w:rsid w:val="00D46D21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2F34"/>
    <w:rsid w:val="00D53D0A"/>
    <w:rsid w:val="00D53DE9"/>
    <w:rsid w:val="00D54368"/>
    <w:rsid w:val="00D554CC"/>
    <w:rsid w:val="00D55599"/>
    <w:rsid w:val="00D571F6"/>
    <w:rsid w:val="00D57A75"/>
    <w:rsid w:val="00D57EFA"/>
    <w:rsid w:val="00D6093C"/>
    <w:rsid w:val="00D60A16"/>
    <w:rsid w:val="00D6137B"/>
    <w:rsid w:val="00D61E93"/>
    <w:rsid w:val="00D62518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796"/>
    <w:rsid w:val="00D72F56"/>
    <w:rsid w:val="00D7361F"/>
    <w:rsid w:val="00D73A74"/>
    <w:rsid w:val="00D75210"/>
    <w:rsid w:val="00D7569D"/>
    <w:rsid w:val="00D75EA8"/>
    <w:rsid w:val="00D762EB"/>
    <w:rsid w:val="00D7662E"/>
    <w:rsid w:val="00D767FF"/>
    <w:rsid w:val="00D76BC3"/>
    <w:rsid w:val="00D76D7B"/>
    <w:rsid w:val="00D776F8"/>
    <w:rsid w:val="00D77CF6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BF"/>
    <w:rsid w:val="00D86B11"/>
    <w:rsid w:val="00D872A8"/>
    <w:rsid w:val="00D8734A"/>
    <w:rsid w:val="00D87C63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8B9"/>
    <w:rsid w:val="00D92AD4"/>
    <w:rsid w:val="00D92C1F"/>
    <w:rsid w:val="00D92EBC"/>
    <w:rsid w:val="00D93E49"/>
    <w:rsid w:val="00D940D0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AF4"/>
    <w:rsid w:val="00DB2C64"/>
    <w:rsid w:val="00DB35FF"/>
    <w:rsid w:val="00DB4785"/>
    <w:rsid w:val="00DB4937"/>
    <w:rsid w:val="00DB4B9C"/>
    <w:rsid w:val="00DB55F3"/>
    <w:rsid w:val="00DB5B5D"/>
    <w:rsid w:val="00DB6529"/>
    <w:rsid w:val="00DB679F"/>
    <w:rsid w:val="00DB67CE"/>
    <w:rsid w:val="00DB6961"/>
    <w:rsid w:val="00DB73AA"/>
    <w:rsid w:val="00DB78D7"/>
    <w:rsid w:val="00DB7926"/>
    <w:rsid w:val="00DB79F0"/>
    <w:rsid w:val="00DC00BB"/>
    <w:rsid w:val="00DC0664"/>
    <w:rsid w:val="00DC0A97"/>
    <w:rsid w:val="00DC0E2B"/>
    <w:rsid w:val="00DC1992"/>
    <w:rsid w:val="00DC1BFD"/>
    <w:rsid w:val="00DC25AB"/>
    <w:rsid w:val="00DC2B9D"/>
    <w:rsid w:val="00DC2F46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A12"/>
    <w:rsid w:val="00DD7DD3"/>
    <w:rsid w:val="00DE0047"/>
    <w:rsid w:val="00DE03ED"/>
    <w:rsid w:val="00DE0BEA"/>
    <w:rsid w:val="00DE0DEC"/>
    <w:rsid w:val="00DE1348"/>
    <w:rsid w:val="00DE1A96"/>
    <w:rsid w:val="00DE1C97"/>
    <w:rsid w:val="00DE25AE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22B"/>
    <w:rsid w:val="00DF1886"/>
    <w:rsid w:val="00DF1B33"/>
    <w:rsid w:val="00DF2155"/>
    <w:rsid w:val="00DF246A"/>
    <w:rsid w:val="00DF29D3"/>
    <w:rsid w:val="00DF33A1"/>
    <w:rsid w:val="00DF34A7"/>
    <w:rsid w:val="00DF3624"/>
    <w:rsid w:val="00DF3626"/>
    <w:rsid w:val="00DF3BBD"/>
    <w:rsid w:val="00DF3E4F"/>
    <w:rsid w:val="00DF4655"/>
    <w:rsid w:val="00DF5518"/>
    <w:rsid w:val="00DF5792"/>
    <w:rsid w:val="00DF6848"/>
    <w:rsid w:val="00DF6A68"/>
    <w:rsid w:val="00DF72C2"/>
    <w:rsid w:val="00DF7B9D"/>
    <w:rsid w:val="00DF7C41"/>
    <w:rsid w:val="00E002FB"/>
    <w:rsid w:val="00E00366"/>
    <w:rsid w:val="00E007A5"/>
    <w:rsid w:val="00E00AE6"/>
    <w:rsid w:val="00E00BF3"/>
    <w:rsid w:val="00E01337"/>
    <w:rsid w:val="00E01761"/>
    <w:rsid w:val="00E0184F"/>
    <w:rsid w:val="00E01C0F"/>
    <w:rsid w:val="00E020FA"/>
    <w:rsid w:val="00E02D44"/>
    <w:rsid w:val="00E03356"/>
    <w:rsid w:val="00E033AF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529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41F"/>
    <w:rsid w:val="00E25C46"/>
    <w:rsid w:val="00E26407"/>
    <w:rsid w:val="00E26473"/>
    <w:rsid w:val="00E266AC"/>
    <w:rsid w:val="00E268D3"/>
    <w:rsid w:val="00E26A4A"/>
    <w:rsid w:val="00E26CF6"/>
    <w:rsid w:val="00E26E9C"/>
    <w:rsid w:val="00E309CD"/>
    <w:rsid w:val="00E30BB3"/>
    <w:rsid w:val="00E3143C"/>
    <w:rsid w:val="00E316C8"/>
    <w:rsid w:val="00E3260A"/>
    <w:rsid w:val="00E32C1A"/>
    <w:rsid w:val="00E33264"/>
    <w:rsid w:val="00E3339D"/>
    <w:rsid w:val="00E337F8"/>
    <w:rsid w:val="00E33B42"/>
    <w:rsid w:val="00E3409B"/>
    <w:rsid w:val="00E340F2"/>
    <w:rsid w:val="00E341B7"/>
    <w:rsid w:val="00E3429A"/>
    <w:rsid w:val="00E346EE"/>
    <w:rsid w:val="00E347A0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9A"/>
    <w:rsid w:val="00E565C0"/>
    <w:rsid w:val="00E56762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1FCF"/>
    <w:rsid w:val="00E625BA"/>
    <w:rsid w:val="00E6279B"/>
    <w:rsid w:val="00E63117"/>
    <w:rsid w:val="00E6361F"/>
    <w:rsid w:val="00E63B26"/>
    <w:rsid w:val="00E63DC1"/>
    <w:rsid w:val="00E64067"/>
    <w:rsid w:val="00E640DB"/>
    <w:rsid w:val="00E64133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0E66"/>
    <w:rsid w:val="00E71E63"/>
    <w:rsid w:val="00E72A5D"/>
    <w:rsid w:val="00E72BD1"/>
    <w:rsid w:val="00E72BF9"/>
    <w:rsid w:val="00E734F6"/>
    <w:rsid w:val="00E737D8"/>
    <w:rsid w:val="00E73F3B"/>
    <w:rsid w:val="00E7442F"/>
    <w:rsid w:val="00E74923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45"/>
    <w:rsid w:val="00E7688C"/>
    <w:rsid w:val="00E77889"/>
    <w:rsid w:val="00E806C0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4E6E"/>
    <w:rsid w:val="00E855E8"/>
    <w:rsid w:val="00E85746"/>
    <w:rsid w:val="00E857B6"/>
    <w:rsid w:val="00E85E18"/>
    <w:rsid w:val="00E86153"/>
    <w:rsid w:val="00E87224"/>
    <w:rsid w:val="00E90966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5B7F"/>
    <w:rsid w:val="00E96002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9B"/>
    <w:rsid w:val="00EA20F8"/>
    <w:rsid w:val="00EA2282"/>
    <w:rsid w:val="00EA28B8"/>
    <w:rsid w:val="00EA29BE"/>
    <w:rsid w:val="00EA2A34"/>
    <w:rsid w:val="00EA2B5D"/>
    <w:rsid w:val="00EA2C80"/>
    <w:rsid w:val="00EA3691"/>
    <w:rsid w:val="00EA3965"/>
    <w:rsid w:val="00EA3CCC"/>
    <w:rsid w:val="00EA4C66"/>
    <w:rsid w:val="00EA4F8F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403F"/>
    <w:rsid w:val="00EB415B"/>
    <w:rsid w:val="00EB49BE"/>
    <w:rsid w:val="00EB4A07"/>
    <w:rsid w:val="00EB4AAF"/>
    <w:rsid w:val="00EB543A"/>
    <w:rsid w:val="00EB5B71"/>
    <w:rsid w:val="00EB674B"/>
    <w:rsid w:val="00EB6785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945"/>
    <w:rsid w:val="00EE4EAC"/>
    <w:rsid w:val="00EE4F26"/>
    <w:rsid w:val="00EE563E"/>
    <w:rsid w:val="00EE5C57"/>
    <w:rsid w:val="00EE650A"/>
    <w:rsid w:val="00EE6A4D"/>
    <w:rsid w:val="00EE6BA7"/>
    <w:rsid w:val="00EE6F68"/>
    <w:rsid w:val="00EE7858"/>
    <w:rsid w:val="00EE7A5F"/>
    <w:rsid w:val="00EF060F"/>
    <w:rsid w:val="00EF0EE4"/>
    <w:rsid w:val="00EF1951"/>
    <w:rsid w:val="00EF1DBE"/>
    <w:rsid w:val="00EF1F06"/>
    <w:rsid w:val="00EF1FA8"/>
    <w:rsid w:val="00EF2079"/>
    <w:rsid w:val="00EF25C2"/>
    <w:rsid w:val="00EF3E6F"/>
    <w:rsid w:val="00EF46F1"/>
    <w:rsid w:val="00EF5E67"/>
    <w:rsid w:val="00EF62A9"/>
    <w:rsid w:val="00EF661A"/>
    <w:rsid w:val="00EF67B6"/>
    <w:rsid w:val="00EF6DB5"/>
    <w:rsid w:val="00EF6EBF"/>
    <w:rsid w:val="00EF6FA7"/>
    <w:rsid w:val="00EF7381"/>
    <w:rsid w:val="00EF75D4"/>
    <w:rsid w:val="00F001CB"/>
    <w:rsid w:val="00F00B87"/>
    <w:rsid w:val="00F00BCF"/>
    <w:rsid w:val="00F013F2"/>
    <w:rsid w:val="00F01FDC"/>
    <w:rsid w:val="00F021C4"/>
    <w:rsid w:val="00F025AD"/>
    <w:rsid w:val="00F0261D"/>
    <w:rsid w:val="00F02C06"/>
    <w:rsid w:val="00F02C0A"/>
    <w:rsid w:val="00F02C7E"/>
    <w:rsid w:val="00F02D3C"/>
    <w:rsid w:val="00F03712"/>
    <w:rsid w:val="00F03D83"/>
    <w:rsid w:val="00F0599E"/>
    <w:rsid w:val="00F05A0D"/>
    <w:rsid w:val="00F0623C"/>
    <w:rsid w:val="00F06753"/>
    <w:rsid w:val="00F0680C"/>
    <w:rsid w:val="00F068D6"/>
    <w:rsid w:val="00F07261"/>
    <w:rsid w:val="00F072D2"/>
    <w:rsid w:val="00F12250"/>
    <w:rsid w:val="00F12610"/>
    <w:rsid w:val="00F12A9B"/>
    <w:rsid w:val="00F12D17"/>
    <w:rsid w:val="00F137E5"/>
    <w:rsid w:val="00F1390A"/>
    <w:rsid w:val="00F13D73"/>
    <w:rsid w:val="00F13FBA"/>
    <w:rsid w:val="00F14A9B"/>
    <w:rsid w:val="00F14ABE"/>
    <w:rsid w:val="00F14E26"/>
    <w:rsid w:val="00F14E8A"/>
    <w:rsid w:val="00F16557"/>
    <w:rsid w:val="00F17F5B"/>
    <w:rsid w:val="00F20604"/>
    <w:rsid w:val="00F20FE2"/>
    <w:rsid w:val="00F21444"/>
    <w:rsid w:val="00F2160B"/>
    <w:rsid w:val="00F21658"/>
    <w:rsid w:val="00F21F77"/>
    <w:rsid w:val="00F22033"/>
    <w:rsid w:val="00F221DB"/>
    <w:rsid w:val="00F22A77"/>
    <w:rsid w:val="00F22A81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69B"/>
    <w:rsid w:val="00F37124"/>
    <w:rsid w:val="00F37328"/>
    <w:rsid w:val="00F379EC"/>
    <w:rsid w:val="00F37D1E"/>
    <w:rsid w:val="00F40EFC"/>
    <w:rsid w:val="00F413D0"/>
    <w:rsid w:val="00F419A2"/>
    <w:rsid w:val="00F423FC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50E8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8D7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6BC"/>
    <w:rsid w:val="00F57993"/>
    <w:rsid w:val="00F57D19"/>
    <w:rsid w:val="00F60D96"/>
    <w:rsid w:val="00F61C6C"/>
    <w:rsid w:val="00F62412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6CC4"/>
    <w:rsid w:val="00F67238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3356"/>
    <w:rsid w:val="00F75E44"/>
    <w:rsid w:val="00F760FF"/>
    <w:rsid w:val="00F76193"/>
    <w:rsid w:val="00F765EC"/>
    <w:rsid w:val="00F76813"/>
    <w:rsid w:val="00F77122"/>
    <w:rsid w:val="00F771A8"/>
    <w:rsid w:val="00F7769B"/>
    <w:rsid w:val="00F77F66"/>
    <w:rsid w:val="00F807B8"/>
    <w:rsid w:val="00F80842"/>
    <w:rsid w:val="00F80E08"/>
    <w:rsid w:val="00F81208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1D8"/>
    <w:rsid w:val="00F87A25"/>
    <w:rsid w:val="00F900C8"/>
    <w:rsid w:val="00F90841"/>
    <w:rsid w:val="00F90D7F"/>
    <w:rsid w:val="00F91060"/>
    <w:rsid w:val="00F91135"/>
    <w:rsid w:val="00F9197B"/>
    <w:rsid w:val="00F91AF7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760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9CC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C4C"/>
    <w:rsid w:val="00FA6D62"/>
    <w:rsid w:val="00FA6EFA"/>
    <w:rsid w:val="00FA79E0"/>
    <w:rsid w:val="00FB0CDB"/>
    <w:rsid w:val="00FB1A79"/>
    <w:rsid w:val="00FB1C5B"/>
    <w:rsid w:val="00FB20CC"/>
    <w:rsid w:val="00FB2751"/>
    <w:rsid w:val="00FB2F6A"/>
    <w:rsid w:val="00FB3037"/>
    <w:rsid w:val="00FB343D"/>
    <w:rsid w:val="00FB3605"/>
    <w:rsid w:val="00FB5287"/>
    <w:rsid w:val="00FB5D8A"/>
    <w:rsid w:val="00FB6770"/>
    <w:rsid w:val="00FB75D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0AA1"/>
    <w:rsid w:val="00FD28C1"/>
    <w:rsid w:val="00FD2A62"/>
    <w:rsid w:val="00FD2BF2"/>
    <w:rsid w:val="00FD3225"/>
    <w:rsid w:val="00FD327F"/>
    <w:rsid w:val="00FD378C"/>
    <w:rsid w:val="00FD3AD6"/>
    <w:rsid w:val="00FD4074"/>
    <w:rsid w:val="00FD4C1E"/>
    <w:rsid w:val="00FD5AE2"/>
    <w:rsid w:val="00FD69A0"/>
    <w:rsid w:val="00FD6D54"/>
    <w:rsid w:val="00FD6EF3"/>
    <w:rsid w:val="00FD73B7"/>
    <w:rsid w:val="00FD77F5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CE4"/>
    <w:rsid w:val="00FE5E2D"/>
    <w:rsid w:val="00FE5E80"/>
    <w:rsid w:val="00FE60FF"/>
    <w:rsid w:val="00FE6C7D"/>
    <w:rsid w:val="00FE6D65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3954"/>
    <w:rsid w:val="00FF4532"/>
    <w:rsid w:val="00FF45FB"/>
    <w:rsid w:val="00FF4A91"/>
    <w:rsid w:val="00FF4FC7"/>
    <w:rsid w:val="00FF4FFE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0055E10C-F83C-4461-9BF1-F3396A6F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4"/>
    <w:rsid w:val="004F37DA"/>
  </w:style>
  <w:style w:type="character" w:customStyle="1" w:styleId="Char4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1">
    <w:name w:val="목록 단락 Char"/>
    <w:link w:val="ad"/>
    <w:uiPriority w:val="34"/>
    <w:rsid w:val="004545C8"/>
    <w:rPr>
      <w:rFonts w:ascii="바탕" w:hAnsi="바탕" w:cs="굴림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5"/>
    <w:rsid w:val="00703B0C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4768C-E659-483A-AC37-6F335C1E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김봉회/수석연구원/차세대표준(연)ACS팀(bonghoe.kim@lge.com)</cp:lastModifiedBy>
  <cp:revision>3</cp:revision>
  <cp:lastPrinted>2016-05-13T07:55:00Z</cp:lastPrinted>
  <dcterms:created xsi:type="dcterms:W3CDTF">2017-08-11T09:54:00Z</dcterms:created>
  <dcterms:modified xsi:type="dcterms:W3CDTF">2017-08-11T19:07:00Z</dcterms:modified>
</cp:coreProperties>
</file>